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0327" w14:textId="04155DBF" w:rsidR="004D5196" w:rsidRPr="007D771C" w:rsidRDefault="00CB2773" w:rsidP="00231D54">
      <w:pPr>
        <w:tabs>
          <w:tab w:val="left" w:pos="1310"/>
        </w:tabs>
        <w:spacing w:after="0"/>
        <w:ind w:left="180"/>
        <w:rPr>
          <w:rFonts w:ascii="Gill Sans MT" w:hAnsi="Gill Sans MT"/>
        </w:rPr>
      </w:pPr>
      <w:r w:rsidRPr="007D771C">
        <w:rPr>
          <w:rFonts w:ascii="Gill Sans MT" w:hAnsi="Gill Sans MT"/>
        </w:rPr>
        <w:tab/>
      </w:r>
    </w:p>
    <w:p w14:paraId="60F4DCD5" w14:textId="66AFF136" w:rsidR="003C2961" w:rsidRPr="007D771C" w:rsidRDefault="003C2961" w:rsidP="00231D54">
      <w:pPr>
        <w:pStyle w:val="Header"/>
        <w:ind w:left="180"/>
        <w:rPr>
          <w:rFonts w:ascii="Gill Sans MT" w:hAnsi="Gill Sans MT"/>
          <w:b/>
          <w:bCs/>
          <w:color w:val="002060"/>
          <w:sz w:val="32"/>
          <w:szCs w:val="32"/>
          <w:lang w:val="en-US"/>
        </w:rPr>
      </w:pPr>
      <w:bookmarkStart w:id="0" w:name="_Hlk121779279"/>
      <w:r w:rsidRPr="007D771C">
        <w:rPr>
          <w:rFonts w:ascii="Gill Sans MT" w:hAnsi="Gill Sans MT"/>
          <w:b/>
          <w:bCs/>
          <w:color w:val="002060"/>
          <w:sz w:val="32"/>
          <w:szCs w:val="32"/>
          <w:lang w:val="en-US"/>
        </w:rPr>
        <w:t xml:space="preserve">Solid </w:t>
      </w:r>
      <w:r w:rsidR="008A698C" w:rsidRPr="007D771C">
        <w:rPr>
          <w:rFonts w:ascii="Gill Sans MT" w:hAnsi="Gill Sans MT"/>
          <w:b/>
          <w:bCs/>
          <w:color w:val="002060"/>
          <w:sz w:val="32"/>
          <w:szCs w:val="32"/>
          <w:lang w:val="en-US"/>
        </w:rPr>
        <w:t>W</w:t>
      </w:r>
      <w:r w:rsidRPr="007D771C">
        <w:rPr>
          <w:rFonts w:ascii="Gill Sans MT" w:hAnsi="Gill Sans MT"/>
          <w:b/>
          <w:bCs/>
          <w:color w:val="002060"/>
          <w:sz w:val="32"/>
          <w:szCs w:val="32"/>
          <w:lang w:val="en-US"/>
        </w:rPr>
        <w:t>aste Capacity Index for Local Governments (SCIL)</w:t>
      </w:r>
    </w:p>
    <w:p w14:paraId="2CC8AFB9" w14:textId="36625887" w:rsidR="003C2961" w:rsidRPr="007D771C" w:rsidRDefault="003C2961" w:rsidP="00231D54">
      <w:pPr>
        <w:pStyle w:val="Header"/>
        <w:tabs>
          <w:tab w:val="clear" w:pos="4680"/>
          <w:tab w:val="clear" w:pos="9360"/>
          <w:tab w:val="left" w:pos="7631"/>
        </w:tabs>
        <w:ind w:left="180"/>
        <w:rPr>
          <w:rFonts w:ascii="Gill Sans MT" w:hAnsi="Gill Sans MT"/>
          <w:b/>
          <w:bCs/>
          <w:sz w:val="28"/>
          <w:szCs w:val="28"/>
          <w:lang w:val="en-US"/>
        </w:rPr>
      </w:pPr>
      <w:r w:rsidRPr="007D771C">
        <w:rPr>
          <w:rFonts w:ascii="Gill Sans MT" w:hAnsi="Gill Sans MT"/>
          <w:b/>
          <w:bCs/>
          <w:sz w:val="28"/>
          <w:szCs w:val="28"/>
          <w:lang w:val="en-US"/>
        </w:rPr>
        <w:t xml:space="preserve">SCIL Survey </w:t>
      </w:r>
      <w:r w:rsidR="00BD2EB5" w:rsidRPr="007D771C">
        <w:rPr>
          <w:rFonts w:ascii="Gill Sans MT" w:hAnsi="Gill Sans MT"/>
          <w:b/>
          <w:bCs/>
          <w:sz w:val="28"/>
          <w:szCs w:val="28"/>
          <w:lang w:val="en-US"/>
        </w:rPr>
        <w:t>Preparation Document</w:t>
      </w:r>
      <w:r w:rsidRPr="007D771C">
        <w:rPr>
          <w:rFonts w:ascii="Gill Sans MT" w:hAnsi="Gill Sans MT"/>
          <w:b/>
          <w:bCs/>
          <w:sz w:val="28"/>
          <w:szCs w:val="28"/>
          <w:lang w:val="en-US"/>
        </w:rPr>
        <w:tab/>
      </w:r>
    </w:p>
    <w:p w14:paraId="2A0A059B" w14:textId="0BF32C5D" w:rsidR="003C2961" w:rsidRPr="007D771C" w:rsidRDefault="003C2961" w:rsidP="00231D54">
      <w:pPr>
        <w:pStyle w:val="Header"/>
        <w:ind w:left="180"/>
        <w:rPr>
          <w:rFonts w:ascii="Gill Sans MT" w:hAnsi="Gill Sans MT"/>
          <w:b/>
          <w:bCs/>
          <w:sz w:val="28"/>
          <w:szCs w:val="28"/>
          <w:lang w:val="en-US"/>
        </w:rPr>
      </w:pPr>
      <w:r w:rsidRPr="007D771C">
        <w:rPr>
          <w:rFonts w:ascii="Gill Sans MT" w:hAnsi="Gill Sans MT"/>
          <w:b/>
          <w:bCs/>
          <w:sz w:val="28"/>
          <w:szCs w:val="28"/>
          <w:lang w:val="en-US"/>
        </w:rPr>
        <w:t xml:space="preserve">Component </w:t>
      </w:r>
      <w:r w:rsidR="00487745">
        <w:rPr>
          <w:rFonts w:ascii="Gill Sans MT" w:hAnsi="Gill Sans MT"/>
          <w:b/>
          <w:bCs/>
          <w:sz w:val="28"/>
          <w:szCs w:val="28"/>
          <w:lang w:val="en-US"/>
        </w:rPr>
        <w:t>3</w:t>
      </w:r>
      <w:r w:rsidRPr="007D771C">
        <w:rPr>
          <w:rFonts w:ascii="Gill Sans MT" w:hAnsi="Gill Sans MT"/>
          <w:b/>
          <w:bCs/>
          <w:sz w:val="28"/>
          <w:szCs w:val="28"/>
          <w:lang w:val="en-US"/>
        </w:rPr>
        <w:t xml:space="preserve"> – </w:t>
      </w:r>
      <w:r w:rsidR="00487745">
        <w:rPr>
          <w:rFonts w:ascii="Gill Sans MT" w:hAnsi="Gill Sans MT"/>
          <w:b/>
          <w:bCs/>
          <w:sz w:val="28"/>
          <w:szCs w:val="28"/>
          <w:lang w:val="en-US"/>
        </w:rPr>
        <w:t>Financial Management</w:t>
      </w:r>
    </w:p>
    <w:p w14:paraId="2FE5B392" w14:textId="77777777" w:rsidR="003C2961" w:rsidRPr="007D771C" w:rsidRDefault="003C2961" w:rsidP="00231D54">
      <w:pPr>
        <w:pStyle w:val="Header"/>
        <w:ind w:left="180" w:right="270"/>
        <w:rPr>
          <w:rFonts w:ascii="Gill Sans MT" w:hAnsi="Gill Sans MT"/>
          <w:b/>
          <w:bCs/>
          <w:sz w:val="28"/>
          <w:szCs w:val="28"/>
          <w:lang w:val="en-US"/>
        </w:rPr>
      </w:pPr>
    </w:p>
    <w:p w14:paraId="4D8C2CE1" w14:textId="6E9DD0D4" w:rsidR="003C2961" w:rsidRPr="007D771C" w:rsidRDefault="00186323" w:rsidP="00231D54">
      <w:pPr>
        <w:ind w:left="180" w:right="270"/>
        <w:rPr>
          <w:rFonts w:ascii="Gill Sans MT" w:hAnsi="Gill Sans MT"/>
          <w:lang w:val="en-US"/>
        </w:rPr>
      </w:pPr>
      <w:r w:rsidRPr="007D771C">
        <w:rPr>
          <w:rFonts w:ascii="Gill Sans MT" w:hAnsi="Gill Sans MT"/>
          <w:lang w:val="en-US"/>
        </w:rPr>
        <w:t xml:space="preserve">The SCIL Survey is one component of USAID’s Clean Cities, Blue Ocean (CCBO) Solid waste Capacity Index for Local government (SCIL) Tool Kit. The SCIL Survey has six components. </w:t>
      </w:r>
    </w:p>
    <w:p w14:paraId="66D53C4B" w14:textId="44C626E3" w:rsidR="003C2961" w:rsidRDefault="003C2961" w:rsidP="00231D54">
      <w:pPr>
        <w:ind w:left="180" w:right="270"/>
        <w:rPr>
          <w:rFonts w:ascii="Gill Sans MT" w:hAnsi="Gill Sans MT"/>
          <w:lang w:val="en-US"/>
        </w:rPr>
      </w:pPr>
      <w:r w:rsidRPr="007D771C">
        <w:rPr>
          <w:rFonts w:ascii="Gill Sans MT" w:hAnsi="Gill Sans MT"/>
          <w:lang w:val="en-US"/>
        </w:rPr>
        <w:t xml:space="preserve">This document provides an overview of all </w:t>
      </w:r>
      <w:r w:rsidRPr="007D771C">
        <w:rPr>
          <w:rFonts w:ascii="Gill Sans MT" w:hAnsi="Gill Sans MT"/>
          <w:i/>
          <w:iCs/>
          <w:lang w:val="en-US"/>
        </w:rPr>
        <w:t>C</w:t>
      </w:r>
      <w:r w:rsidR="00186323" w:rsidRPr="007D771C">
        <w:rPr>
          <w:rFonts w:ascii="Gill Sans MT" w:hAnsi="Gill Sans MT"/>
          <w:i/>
          <w:iCs/>
          <w:lang w:val="en-US"/>
        </w:rPr>
        <w:t>omponent</w:t>
      </w:r>
      <w:r w:rsidRPr="007D771C">
        <w:rPr>
          <w:rFonts w:ascii="Gill Sans MT" w:hAnsi="Gill Sans MT"/>
          <w:i/>
          <w:iCs/>
          <w:lang w:val="en-US"/>
        </w:rPr>
        <w:t xml:space="preserve"> </w:t>
      </w:r>
      <w:r w:rsidR="00487745">
        <w:rPr>
          <w:rFonts w:ascii="Gill Sans MT" w:hAnsi="Gill Sans MT"/>
          <w:i/>
          <w:iCs/>
          <w:lang w:val="en-US"/>
        </w:rPr>
        <w:t>3: Financial Management</w:t>
      </w:r>
      <w:r w:rsidR="00186323" w:rsidRPr="007D771C">
        <w:rPr>
          <w:rFonts w:ascii="Gill Sans MT" w:hAnsi="Gill Sans MT"/>
          <w:lang w:val="en-US"/>
        </w:rPr>
        <w:t xml:space="preserve"> questions </w:t>
      </w:r>
      <w:r w:rsidR="007457D6" w:rsidRPr="007D771C">
        <w:rPr>
          <w:rFonts w:ascii="Gill Sans MT" w:hAnsi="Gill Sans MT"/>
          <w:lang w:val="en-US"/>
        </w:rPr>
        <w:t>contained in the SCIL survey</w:t>
      </w:r>
      <w:r w:rsidR="00186323" w:rsidRPr="007D771C">
        <w:rPr>
          <w:rFonts w:ascii="Gill Sans MT" w:hAnsi="Gill Sans MT"/>
          <w:lang w:val="en-US"/>
        </w:rPr>
        <w:t xml:space="preserve">. It </w:t>
      </w:r>
      <w:r w:rsidR="007457D6" w:rsidRPr="007D771C">
        <w:rPr>
          <w:rFonts w:ascii="Gill Sans MT" w:hAnsi="Gill Sans MT"/>
          <w:lang w:val="en-US"/>
        </w:rPr>
        <w:t>enabl</w:t>
      </w:r>
      <w:r w:rsidR="00186323" w:rsidRPr="007D771C">
        <w:rPr>
          <w:rFonts w:ascii="Gill Sans MT" w:hAnsi="Gill Sans MT"/>
          <w:lang w:val="en-US"/>
        </w:rPr>
        <w:t xml:space="preserve">es those participating in the assessment </w:t>
      </w:r>
      <w:r w:rsidR="007457D6" w:rsidRPr="007D771C">
        <w:rPr>
          <w:rFonts w:ascii="Gill Sans MT" w:hAnsi="Gill Sans MT"/>
          <w:lang w:val="en-US"/>
        </w:rPr>
        <w:t>to review</w:t>
      </w:r>
      <w:r w:rsidR="00186323" w:rsidRPr="007D771C">
        <w:rPr>
          <w:rFonts w:ascii="Gill Sans MT" w:hAnsi="Gill Sans MT"/>
          <w:lang w:val="en-US"/>
        </w:rPr>
        <w:t xml:space="preserve"> each of these “Yes/No” questions to determine which may be answered “Yes</w:t>
      </w:r>
      <w:r w:rsidR="007457D6" w:rsidRPr="007D771C">
        <w:rPr>
          <w:rFonts w:ascii="Gill Sans MT" w:hAnsi="Gill Sans MT"/>
          <w:lang w:val="en-US"/>
        </w:rPr>
        <w:t>.</w:t>
      </w:r>
      <w:r w:rsidR="00186323" w:rsidRPr="007D771C">
        <w:rPr>
          <w:rFonts w:ascii="Gill Sans MT" w:hAnsi="Gill Sans MT"/>
          <w:lang w:val="en-US"/>
        </w:rPr>
        <w:t>”</w:t>
      </w:r>
      <w:r w:rsidR="007457D6" w:rsidRPr="007D771C">
        <w:rPr>
          <w:rFonts w:ascii="Gill Sans MT" w:hAnsi="Gill Sans MT"/>
          <w:lang w:val="en-US"/>
        </w:rPr>
        <w:t xml:space="preserve"> and begin to gather “e</w:t>
      </w:r>
      <w:r w:rsidR="00186323" w:rsidRPr="007D771C">
        <w:rPr>
          <w:rFonts w:ascii="Gill Sans MT" w:hAnsi="Gill Sans MT"/>
          <w:lang w:val="en-US"/>
        </w:rPr>
        <w:t>vidence</w:t>
      </w:r>
      <w:r w:rsidR="007457D6" w:rsidRPr="007D771C">
        <w:rPr>
          <w:rFonts w:ascii="Gill Sans MT" w:hAnsi="Gill Sans MT"/>
          <w:lang w:val="en-US"/>
        </w:rPr>
        <w:t>”</w:t>
      </w:r>
      <w:r w:rsidR="00186323" w:rsidRPr="007D771C">
        <w:rPr>
          <w:rFonts w:ascii="Gill Sans MT" w:hAnsi="Gill Sans MT"/>
          <w:lang w:val="en-US"/>
        </w:rPr>
        <w:t xml:space="preserve"> to support this answer. The last column may be used to track whether evidence has been found. The answers and evidence must be entered into the SCIL Tracker for a SCIL Score to be formed. </w:t>
      </w:r>
    </w:p>
    <w:tbl>
      <w:tblPr>
        <w:tblW w:w="1431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10"/>
        <w:gridCol w:w="635"/>
        <w:gridCol w:w="5925"/>
        <w:gridCol w:w="1901"/>
        <w:gridCol w:w="3239"/>
      </w:tblGrid>
      <w:tr w:rsidR="00487745" w:rsidRPr="00CF3694" w14:paraId="14BF9C05" w14:textId="77777777" w:rsidTr="00487745">
        <w:trPr>
          <w:cantSplit/>
          <w:trHeight w:val="1134"/>
          <w:tblHeader/>
        </w:trPr>
        <w:tc>
          <w:tcPr>
            <w:tcW w:w="26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14:paraId="335A1F56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bottom"/>
            <w:hideMark/>
          </w:tcPr>
          <w:p w14:paraId="2370E73F" w14:textId="77777777" w:rsidR="00487745" w:rsidRPr="00CF3694" w:rsidRDefault="00487745" w:rsidP="00942DB5">
            <w:pPr>
              <w:spacing w:after="0" w:line="240" w:lineRule="auto"/>
              <w:ind w:right="113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b/>
                <w:bCs/>
                <w:color w:val="000000"/>
                <w:lang w:val="en-US"/>
              </w:rPr>
              <w:t>Question #</w:t>
            </w:r>
          </w:p>
        </w:tc>
        <w:tc>
          <w:tcPr>
            <w:tcW w:w="5925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3D64122C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CCBO SCIL Assessment       </w:t>
            </w:r>
          </w:p>
          <w:p w14:paraId="4319FF9B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  <w:t>Financial Management Criteria Questions</w:t>
            </w:r>
          </w:p>
        </w:tc>
        <w:tc>
          <w:tcPr>
            <w:tcW w:w="1901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576FC8C1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Preliminary Response – </w:t>
            </w:r>
            <w:r w:rsidRPr="00CF3694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Mark if you think the answer to this question is “Yes”</w:t>
            </w:r>
          </w:p>
        </w:tc>
        <w:tc>
          <w:tcPr>
            <w:tcW w:w="32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758015" w14:textId="594B16E2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>Documentation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F3694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CF3694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Provide name and/or URL of the documentation to show that the answer is “Yes”</w:t>
            </w:r>
          </w:p>
        </w:tc>
      </w:tr>
      <w:tr w:rsidR="00487745" w:rsidRPr="00CF3694" w14:paraId="5151F5D0" w14:textId="77777777" w:rsidTr="00487745">
        <w:trPr>
          <w:trHeight w:val="1230"/>
        </w:trPr>
        <w:tc>
          <w:tcPr>
            <w:tcW w:w="2610" w:type="dxa"/>
            <w:vMerge w:val="restart"/>
            <w:tcBorders>
              <w:top w:val="single" w:sz="24" w:space="0" w:color="auto"/>
            </w:tcBorders>
            <w:vAlign w:val="center"/>
          </w:tcPr>
          <w:p w14:paraId="15D11EFF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Sufficient 3R/SM financing and funding sources have been identified</w:t>
            </w:r>
          </w:p>
        </w:tc>
        <w:tc>
          <w:tcPr>
            <w:tcW w:w="635" w:type="dxa"/>
            <w:tcBorders>
              <w:top w:val="single" w:sz="24" w:space="0" w:color="auto"/>
            </w:tcBorders>
            <w:vAlign w:val="center"/>
            <w:hideMark/>
          </w:tcPr>
          <w:p w14:paraId="129ED270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1</w:t>
            </w:r>
          </w:p>
        </w:tc>
        <w:tc>
          <w:tcPr>
            <w:tcW w:w="592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1FBD632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 xml:space="preserve">Has the local government identified and compared various sources of </w:t>
            </w:r>
            <w:r w:rsidRPr="00CF3694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financing</w:t>
            </w:r>
            <w:r w:rsidRPr="00CF3694">
              <w:rPr>
                <w:rFonts w:ascii="Gill Sans MT" w:hAnsi="Gill Sans MT" w:cs="Calibri"/>
                <w:color w:val="000000"/>
                <w:lang w:val="en-US"/>
              </w:rPr>
              <w:t xml:space="preserve"> for 3R/SWM capital investments (i.e., loans from financial institutions, municipal bonds, public-private partnerships, etc.) to implement its 3R/SWM plan?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vAlign w:val="center"/>
            <w:hideMark/>
          </w:tcPr>
          <w:p w14:paraId="65552F41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</w:t>
            </w:r>
          </w:p>
        </w:tc>
        <w:tc>
          <w:tcPr>
            <w:tcW w:w="3239" w:type="dxa"/>
            <w:tcBorders>
              <w:top w:val="single" w:sz="24" w:space="0" w:color="auto"/>
            </w:tcBorders>
            <w:vAlign w:val="center"/>
          </w:tcPr>
          <w:p w14:paraId="1002AA75" w14:textId="77777777" w:rsidR="00487745" w:rsidRPr="00CF3694" w:rsidRDefault="00487745" w:rsidP="00942DB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4AC1F4FF" w14:textId="77777777" w:rsidTr="00487745">
        <w:trPr>
          <w:trHeight w:val="1037"/>
        </w:trPr>
        <w:tc>
          <w:tcPr>
            <w:tcW w:w="2610" w:type="dxa"/>
            <w:vMerge/>
            <w:vAlign w:val="center"/>
          </w:tcPr>
          <w:p w14:paraId="505005F4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29012FDE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2</w:t>
            </w:r>
          </w:p>
        </w:tc>
        <w:tc>
          <w:tcPr>
            <w:tcW w:w="5925" w:type="dxa"/>
            <w:shd w:val="clear" w:color="auto" w:fill="auto"/>
          </w:tcPr>
          <w:p w14:paraId="2D962367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Has a full cost analysis been conducted of all the local government’s 3R/SWM services to understand the total costs of its current and future 3R/SWM system?</w:t>
            </w:r>
          </w:p>
        </w:tc>
        <w:tc>
          <w:tcPr>
            <w:tcW w:w="1901" w:type="dxa"/>
            <w:vAlign w:val="center"/>
          </w:tcPr>
          <w:p w14:paraId="73D8F264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</w:t>
            </w:r>
          </w:p>
        </w:tc>
        <w:tc>
          <w:tcPr>
            <w:tcW w:w="3239" w:type="dxa"/>
            <w:vAlign w:val="center"/>
          </w:tcPr>
          <w:p w14:paraId="64D7ED92" w14:textId="77777777" w:rsidR="00487745" w:rsidRPr="00CF3694" w:rsidRDefault="00487745" w:rsidP="00942DB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43EA1EE0" w14:textId="77777777" w:rsidTr="00487745">
        <w:trPr>
          <w:trHeight w:val="1307"/>
        </w:trPr>
        <w:tc>
          <w:tcPr>
            <w:tcW w:w="2610" w:type="dxa"/>
            <w:vMerge/>
            <w:vAlign w:val="center"/>
          </w:tcPr>
          <w:p w14:paraId="0DE0B740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00E2D936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3</w:t>
            </w:r>
          </w:p>
        </w:tc>
        <w:tc>
          <w:tcPr>
            <w:tcW w:w="5925" w:type="dxa"/>
            <w:shd w:val="clear" w:color="auto" w:fill="auto"/>
            <w:hideMark/>
          </w:tcPr>
          <w:p w14:paraId="19B3A09F" w14:textId="77777777" w:rsidR="00487745" w:rsidRDefault="00487745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proofErr w:type="gramStart"/>
            <w:r w:rsidRPr="00CF3694">
              <w:rPr>
                <w:rFonts w:ascii="Gill Sans MT" w:hAnsi="Gill Sans MT" w:cs="Calibri"/>
                <w:color w:val="000000"/>
                <w:lang w:val="en-US"/>
              </w:rPr>
              <w:t>Has</w:t>
            </w:r>
            <w:proofErr w:type="gramEnd"/>
            <w:r w:rsidRPr="00CF3694">
              <w:rPr>
                <w:rFonts w:ascii="Gill Sans MT" w:hAnsi="Gill Sans MT" w:cs="Calibri"/>
                <w:color w:val="000000"/>
                <w:lang w:val="en-US"/>
              </w:rPr>
              <w:t xml:space="preserve"> the local government's various funding options been identified for the 3R/SWM planning period to cover 3R/SWM operating costs and debt (e.g., local taxes, intergovernmental transfers, user charges, and public-private partnerships)?</w:t>
            </w:r>
          </w:p>
          <w:p w14:paraId="585989A3" w14:textId="4C1D1061" w:rsidR="00487745" w:rsidRPr="00A476FD" w:rsidRDefault="00487745" w:rsidP="00942DB5">
            <w:pPr>
              <w:tabs>
                <w:tab w:val="left" w:pos="2220"/>
              </w:tabs>
              <w:rPr>
                <w:rFonts w:ascii="Gill Sans MT" w:hAnsi="Gill Sans MT" w:cs="Calibri"/>
                <w:color w:val="000000"/>
                <w:lang w:val="en-US"/>
              </w:rPr>
            </w:pPr>
          </w:p>
        </w:tc>
        <w:tc>
          <w:tcPr>
            <w:tcW w:w="1901" w:type="dxa"/>
            <w:vAlign w:val="center"/>
            <w:hideMark/>
          </w:tcPr>
          <w:p w14:paraId="7E020C16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  <w:vAlign w:val="center"/>
          </w:tcPr>
          <w:p w14:paraId="2F96B6A8" w14:textId="77777777" w:rsidR="00487745" w:rsidRPr="00CF3694" w:rsidRDefault="00487745" w:rsidP="00942DB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7104C5AA" w14:textId="77777777" w:rsidTr="00A476FD">
        <w:trPr>
          <w:trHeight w:val="1091"/>
        </w:trPr>
        <w:tc>
          <w:tcPr>
            <w:tcW w:w="2610" w:type="dxa"/>
            <w:vMerge w:val="restart"/>
            <w:vAlign w:val="center"/>
          </w:tcPr>
          <w:p w14:paraId="07AF5B09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lastRenderedPageBreak/>
              <w:t>The 3R/SWM annual budget reflects 3R/SWM plan and investment plan priorities</w:t>
            </w:r>
          </w:p>
        </w:tc>
        <w:tc>
          <w:tcPr>
            <w:tcW w:w="635" w:type="dxa"/>
            <w:vAlign w:val="center"/>
          </w:tcPr>
          <w:p w14:paraId="6D440BB5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4</w:t>
            </w:r>
          </w:p>
        </w:tc>
        <w:tc>
          <w:tcPr>
            <w:tcW w:w="5925" w:type="dxa"/>
            <w:shd w:val="clear" w:color="auto" w:fill="auto"/>
            <w:hideMark/>
          </w:tcPr>
          <w:p w14:paraId="66821BBB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Have the local government's 3R/SWM capital/ infrastructure investments (identified in the 3R/SWM plan) been integrated into the local government’s overall investment planning process?</w:t>
            </w:r>
          </w:p>
        </w:tc>
        <w:tc>
          <w:tcPr>
            <w:tcW w:w="1901" w:type="dxa"/>
            <w:vAlign w:val="center"/>
            <w:hideMark/>
          </w:tcPr>
          <w:p w14:paraId="286ED43D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  <w:vAlign w:val="center"/>
          </w:tcPr>
          <w:p w14:paraId="3ED0F2F0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87745" w:rsidRPr="00CF3694" w14:paraId="116491DD" w14:textId="77777777" w:rsidTr="00A476FD">
        <w:trPr>
          <w:trHeight w:val="686"/>
        </w:trPr>
        <w:tc>
          <w:tcPr>
            <w:tcW w:w="2610" w:type="dxa"/>
            <w:vMerge/>
            <w:vAlign w:val="center"/>
          </w:tcPr>
          <w:p w14:paraId="5F1FFAD9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68E74CD8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5</w:t>
            </w:r>
          </w:p>
        </w:tc>
        <w:tc>
          <w:tcPr>
            <w:tcW w:w="5925" w:type="dxa"/>
            <w:shd w:val="clear" w:color="auto" w:fill="auto"/>
            <w:hideMark/>
          </w:tcPr>
          <w:p w14:paraId="0C7BD788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 xml:space="preserve">Are the local government's current 3R/SWM budget </w:t>
            </w:r>
            <w:r w:rsidRPr="00CF3694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 xml:space="preserve">revenues </w:t>
            </w:r>
            <w:r w:rsidRPr="00CF3694">
              <w:rPr>
                <w:rFonts w:ascii="Gill Sans MT" w:hAnsi="Gill Sans MT" w:cs="Calibri"/>
                <w:color w:val="000000"/>
                <w:lang w:val="en-US"/>
              </w:rPr>
              <w:t>sufficient to cover estimated 3R/SWM expenses?</w:t>
            </w:r>
          </w:p>
        </w:tc>
        <w:tc>
          <w:tcPr>
            <w:tcW w:w="1901" w:type="dxa"/>
            <w:vAlign w:val="center"/>
            <w:hideMark/>
          </w:tcPr>
          <w:p w14:paraId="060846D0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  <w:vAlign w:val="center"/>
          </w:tcPr>
          <w:p w14:paraId="06915B34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87745" w:rsidRPr="00CF3694" w14:paraId="44371F91" w14:textId="77777777" w:rsidTr="00A476FD">
        <w:trPr>
          <w:trHeight w:val="938"/>
        </w:trPr>
        <w:tc>
          <w:tcPr>
            <w:tcW w:w="2610" w:type="dxa"/>
            <w:vMerge/>
            <w:vAlign w:val="center"/>
          </w:tcPr>
          <w:p w14:paraId="5A3C990F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61C8C31E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6</w:t>
            </w:r>
          </w:p>
        </w:tc>
        <w:tc>
          <w:tcPr>
            <w:tcW w:w="5925" w:type="dxa"/>
            <w:shd w:val="clear" w:color="auto" w:fill="auto"/>
            <w:hideMark/>
          </w:tcPr>
          <w:p w14:paraId="6DF23A99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/>
                <w:i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 xml:space="preserve">Are the local government's current 3R/SWM budgeted </w:t>
            </w:r>
            <w:r w:rsidRPr="00CF3694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 xml:space="preserve">expenditures </w:t>
            </w:r>
            <w:r w:rsidRPr="00CF3694">
              <w:rPr>
                <w:rFonts w:ascii="Gill Sans MT" w:hAnsi="Gill Sans MT" w:cs="Calibri"/>
                <w:color w:val="000000"/>
                <w:lang w:val="en-US"/>
              </w:rPr>
              <w:t>sufficient to cover the resources needed to successfully implement all the activities in the 3R/SWM plan?</w:t>
            </w:r>
          </w:p>
        </w:tc>
        <w:tc>
          <w:tcPr>
            <w:tcW w:w="1901" w:type="dxa"/>
            <w:vAlign w:val="center"/>
            <w:hideMark/>
          </w:tcPr>
          <w:p w14:paraId="00BF0495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  <w:vAlign w:val="center"/>
          </w:tcPr>
          <w:p w14:paraId="3B1F8B7D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87745" w:rsidRPr="00CF3694" w14:paraId="532E6561" w14:textId="77777777" w:rsidTr="00A476FD">
        <w:trPr>
          <w:trHeight w:val="866"/>
        </w:trPr>
        <w:tc>
          <w:tcPr>
            <w:tcW w:w="2610" w:type="dxa"/>
            <w:vMerge/>
            <w:vAlign w:val="center"/>
          </w:tcPr>
          <w:p w14:paraId="11C2C4DC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7806F4D3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7</w:t>
            </w:r>
          </w:p>
        </w:tc>
        <w:tc>
          <w:tcPr>
            <w:tcW w:w="5925" w:type="dxa"/>
            <w:shd w:val="clear" w:color="auto" w:fill="auto"/>
            <w:hideMark/>
          </w:tcPr>
          <w:p w14:paraId="03EC8EB2" w14:textId="4A8AAC8B" w:rsidR="00487745" w:rsidRPr="00A476FD" w:rsidRDefault="00487745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Are the local government's 3R/SWM budget expenditures classified into capital expenditures (CAPEX) and operating expenditures (OPEX)?</w:t>
            </w:r>
          </w:p>
          <w:p w14:paraId="252AE296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1901" w:type="dxa"/>
            <w:vAlign w:val="center"/>
            <w:hideMark/>
          </w:tcPr>
          <w:p w14:paraId="79435680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  <w:vAlign w:val="center"/>
          </w:tcPr>
          <w:p w14:paraId="275A6DAE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87745" w:rsidRPr="00CF3694" w14:paraId="79B26C52" w14:textId="77777777" w:rsidTr="00A476FD">
        <w:trPr>
          <w:trHeight w:val="857"/>
        </w:trPr>
        <w:tc>
          <w:tcPr>
            <w:tcW w:w="2610" w:type="dxa"/>
            <w:vMerge w:val="restart"/>
            <w:vAlign w:val="center"/>
          </w:tcPr>
          <w:p w14:paraId="35F42AC8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Financials are accurate, timely and used to manage the 3R/SWM System</w:t>
            </w:r>
          </w:p>
        </w:tc>
        <w:tc>
          <w:tcPr>
            <w:tcW w:w="635" w:type="dxa"/>
            <w:vAlign w:val="center"/>
          </w:tcPr>
          <w:p w14:paraId="731A0DC0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8</w:t>
            </w:r>
          </w:p>
        </w:tc>
        <w:tc>
          <w:tcPr>
            <w:tcW w:w="5925" w:type="dxa"/>
            <w:shd w:val="clear" w:color="auto" w:fill="auto"/>
            <w:hideMark/>
          </w:tcPr>
          <w:p w14:paraId="498E6973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Are the local government's 3R/SWM financial records maintained in a computerized, double-entry accounting system (debit/credit)?</w:t>
            </w:r>
          </w:p>
        </w:tc>
        <w:tc>
          <w:tcPr>
            <w:tcW w:w="1901" w:type="dxa"/>
            <w:vAlign w:val="center"/>
            <w:hideMark/>
          </w:tcPr>
          <w:p w14:paraId="77702D6D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  <w:vAlign w:val="center"/>
          </w:tcPr>
          <w:p w14:paraId="258BA7D5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87745" w:rsidRPr="00CF3694" w14:paraId="0390246D" w14:textId="77777777" w:rsidTr="00A476FD">
        <w:trPr>
          <w:trHeight w:val="677"/>
        </w:trPr>
        <w:tc>
          <w:tcPr>
            <w:tcW w:w="2610" w:type="dxa"/>
            <w:vMerge/>
            <w:vAlign w:val="center"/>
          </w:tcPr>
          <w:p w14:paraId="4CF26CBD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0B427EAE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9</w:t>
            </w:r>
          </w:p>
        </w:tc>
        <w:tc>
          <w:tcPr>
            <w:tcW w:w="5925" w:type="dxa"/>
            <w:shd w:val="clear" w:color="auto" w:fill="auto"/>
            <w:hideMark/>
          </w:tcPr>
          <w:p w14:paraId="1102A1E5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Are the local government's 3R/SWM financial reports produced monthly?</w:t>
            </w:r>
          </w:p>
        </w:tc>
        <w:tc>
          <w:tcPr>
            <w:tcW w:w="1901" w:type="dxa"/>
            <w:vAlign w:val="center"/>
            <w:hideMark/>
          </w:tcPr>
          <w:p w14:paraId="2D098903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  <w:vAlign w:val="center"/>
          </w:tcPr>
          <w:p w14:paraId="61DA021E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87745" w:rsidRPr="00CF3694" w14:paraId="645D9D0C" w14:textId="77777777" w:rsidTr="00A476FD">
        <w:trPr>
          <w:trHeight w:val="686"/>
        </w:trPr>
        <w:tc>
          <w:tcPr>
            <w:tcW w:w="2610" w:type="dxa"/>
            <w:vMerge/>
            <w:vAlign w:val="center"/>
          </w:tcPr>
          <w:p w14:paraId="4BD20FD0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54B56A77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color w:val="000000"/>
                <w:lang w:val="en-US"/>
              </w:rPr>
              <w:t>10</w:t>
            </w:r>
          </w:p>
        </w:tc>
        <w:tc>
          <w:tcPr>
            <w:tcW w:w="5925" w:type="dxa"/>
            <w:shd w:val="clear" w:color="auto" w:fill="auto"/>
            <w:hideMark/>
          </w:tcPr>
          <w:p w14:paraId="4EC23125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Are the local government's 3R/SWM budget projections updated on a routine basis, during the fiscal year?</w:t>
            </w:r>
          </w:p>
        </w:tc>
        <w:tc>
          <w:tcPr>
            <w:tcW w:w="1901" w:type="dxa"/>
            <w:vAlign w:val="center"/>
            <w:hideMark/>
          </w:tcPr>
          <w:p w14:paraId="0AE43116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  <w:p w14:paraId="63709127" w14:textId="77777777" w:rsidR="00487745" w:rsidRPr="00CF3694" w:rsidRDefault="00487745" w:rsidP="00942DB5">
            <w:pPr>
              <w:rPr>
                <w:rFonts w:ascii="Gill Sans MT" w:hAnsi="Gill Sans MT" w:cs="Calibri"/>
                <w:lang w:val="en-US"/>
              </w:rPr>
            </w:pPr>
          </w:p>
          <w:p w14:paraId="707D73D6" w14:textId="77777777" w:rsidR="00487745" w:rsidRPr="00CF3694" w:rsidRDefault="00487745" w:rsidP="00942DB5">
            <w:pPr>
              <w:rPr>
                <w:rFonts w:ascii="Gill Sans MT" w:eastAsia="Times New Roman" w:hAnsi="Gill Sans MT" w:cs="Calibri"/>
                <w:lang w:val="en-US"/>
              </w:rPr>
            </w:pPr>
          </w:p>
        </w:tc>
        <w:tc>
          <w:tcPr>
            <w:tcW w:w="3239" w:type="dxa"/>
            <w:vAlign w:val="center"/>
          </w:tcPr>
          <w:p w14:paraId="17D1BD73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87745" w:rsidRPr="00CF3694" w14:paraId="32ED10AF" w14:textId="77777777" w:rsidTr="00487745">
        <w:trPr>
          <w:trHeight w:val="920"/>
        </w:trPr>
        <w:tc>
          <w:tcPr>
            <w:tcW w:w="2610" w:type="dxa"/>
            <w:vMerge w:val="restart"/>
            <w:vAlign w:val="center"/>
          </w:tcPr>
          <w:p w14:paraId="765EBF01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color w:val="000000"/>
                <w:lang w:val="en-US"/>
              </w:rPr>
              <w:t>Financial policies and standard operating procedures are well documented</w:t>
            </w:r>
          </w:p>
        </w:tc>
        <w:tc>
          <w:tcPr>
            <w:tcW w:w="635" w:type="dxa"/>
            <w:vAlign w:val="center"/>
          </w:tcPr>
          <w:p w14:paraId="2BD28DEA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color w:val="000000"/>
                <w:lang w:val="en-US"/>
              </w:rPr>
              <w:t>11</w:t>
            </w:r>
          </w:p>
        </w:tc>
        <w:tc>
          <w:tcPr>
            <w:tcW w:w="5925" w:type="dxa"/>
            <w:shd w:val="clear" w:color="auto" w:fill="auto"/>
            <w:hideMark/>
          </w:tcPr>
          <w:p w14:paraId="479B09EC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Does the local government have clear documentation on financial standard operating procedures that is used for the 3R/SWM accounts?</w:t>
            </w:r>
          </w:p>
        </w:tc>
        <w:tc>
          <w:tcPr>
            <w:tcW w:w="1901" w:type="dxa"/>
            <w:vAlign w:val="center"/>
            <w:hideMark/>
          </w:tcPr>
          <w:p w14:paraId="21D87A41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  <w:vAlign w:val="center"/>
          </w:tcPr>
          <w:p w14:paraId="08D6C916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87745" w:rsidRPr="00CF3694" w14:paraId="09285125" w14:textId="77777777" w:rsidTr="00487745">
        <w:trPr>
          <w:trHeight w:val="740"/>
        </w:trPr>
        <w:tc>
          <w:tcPr>
            <w:tcW w:w="2610" w:type="dxa"/>
            <w:vMerge/>
            <w:vAlign w:val="center"/>
          </w:tcPr>
          <w:p w14:paraId="4BA5CC2F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635" w:type="dxa"/>
            <w:vAlign w:val="bottom"/>
          </w:tcPr>
          <w:p w14:paraId="32971346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color w:val="000000"/>
                <w:lang w:val="en-US"/>
              </w:rPr>
              <w:t>12</w:t>
            </w:r>
          </w:p>
        </w:tc>
        <w:tc>
          <w:tcPr>
            <w:tcW w:w="5925" w:type="dxa"/>
            <w:shd w:val="clear" w:color="auto" w:fill="auto"/>
            <w:hideMark/>
          </w:tcPr>
          <w:p w14:paraId="68CB22FE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Does the local government have clear documentation on audit policies that is used for the 3R/SWM accounts?</w:t>
            </w:r>
          </w:p>
        </w:tc>
        <w:tc>
          <w:tcPr>
            <w:tcW w:w="1901" w:type="dxa"/>
            <w:vAlign w:val="center"/>
            <w:hideMark/>
          </w:tcPr>
          <w:p w14:paraId="540A5DD0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</w:tcPr>
          <w:p w14:paraId="2CBDD1DA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4784F751" w14:textId="77777777" w:rsidTr="00487745">
        <w:trPr>
          <w:trHeight w:val="650"/>
        </w:trPr>
        <w:tc>
          <w:tcPr>
            <w:tcW w:w="2610" w:type="dxa"/>
            <w:vMerge/>
            <w:vAlign w:val="center"/>
          </w:tcPr>
          <w:p w14:paraId="6ABDADB7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635" w:type="dxa"/>
            <w:vAlign w:val="bottom"/>
          </w:tcPr>
          <w:p w14:paraId="09BE24F1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color w:val="000000"/>
                <w:lang w:val="en-US"/>
              </w:rPr>
              <w:t>13</w:t>
            </w:r>
          </w:p>
        </w:tc>
        <w:tc>
          <w:tcPr>
            <w:tcW w:w="5925" w:type="dxa"/>
            <w:shd w:val="clear" w:color="auto" w:fill="auto"/>
            <w:hideMark/>
          </w:tcPr>
          <w:p w14:paraId="5E9BF4C3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Does the local government have clear documentation on budgeting that is used for the 3R/SWM accounts?</w:t>
            </w:r>
          </w:p>
        </w:tc>
        <w:tc>
          <w:tcPr>
            <w:tcW w:w="1901" w:type="dxa"/>
            <w:vAlign w:val="center"/>
            <w:hideMark/>
          </w:tcPr>
          <w:p w14:paraId="2009B40F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</w:tcPr>
          <w:p w14:paraId="2F4D6769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06140D02" w14:textId="77777777" w:rsidTr="00487745">
        <w:trPr>
          <w:trHeight w:val="722"/>
        </w:trPr>
        <w:tc>
          <w:tcPr>
            <w:tcW w:w="2610" w:type="dxa"/>
            <w:vMerge/>
            <w:vAlign w:val="center"/>
          </w:tcPr>
          <w:p w14:paraId="5310C5E7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458502D6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color w:val="000000"/>
                <w:lang w:val="en-US"/>
              </w:rPr>
              <w:t>14</w:t>
            </w:r>
          </w:p>
        </w:tc>
        <w:tc>
          <w:tcPr>
            <w:tcW w:w="5925" w:type="dxa"/>
            <w:shd w:val="clear" w:color="auto" w:fill="auto"/>
            <w:hideMark/>
          </w:tcPr>
          <w:p w14:paraId="1ACAB65E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Are 3R/SWM contractor/vendor payments withheld by the local government only if the contract terms are not satisfied?</w:t>
            </w:r>
          </w:p>
        </w:tc>
        <w:tc>
          <w:tcPr>
            <w:tcW w:w="1901" w:type="dxa"/>
            <w:vAlign w:val="center"/>
            <w:hideMark/>
          </w:tcPr>
          <w:p w14:paraId="6DC2F9D4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</w:tcPr>
          <w:p w14:paraId="6BF7375E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3356940F" w14:textId="77777777" w:rsidTr="00A476FD">
        <w:trPr>
          <w:trHeight w:val="632"/>
        </w:trPr>
        <w:tc>
          <w:tcPr>
            <w:tcW w:w="2610" w:type="dxa"/>
            <w:vMerge/>
            <w:vAlign w:val="center"/>
          </w:tcPr>
          <w:p w14:paraId="4A43C2F1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249A80C1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color w:val="000000"/>
                <w:lang w:val="en-US"/>
              </w:rPr>
              <w:t>15</w:t>
            </w:r>
          </w:p>
        </w:tc>
        <w:tc>
          <w:tcPr>
            <w:tcW w:w="5925" w:type="dxa"/>
            <w:shd w:val="clear" w:color="auto" w:fill="auto"/>
            <w:hideMark/>
          </w:tcPr>
          <w:p w14:paraId="564A207D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/>
                <w:color w:val="000000"/>
                <w:lang w:val="en-US"/>
              </w:rPr>
              <w:t xml:space="preserve">Has the local government had third-party audits of 3R/SWM accounts within the last </w:t>
            </w:r>
            <w:r w:rsidRPr="00CF3694">
              <w:rPr>
                <w:rFonts w:ascii="Gill Sans MT" w:hAnsi="Gill Sans MT" w:cs="Calibri"/>
                <w:color w:val="000000"/>
                <w:lang w:val="en-US"/>
              </w:rPr>
              <w:t>five</w:t>
            </w:r>
            <w:r w:rsidRPr="00CF3694">
              <w:rPr>
                <w:rFonts w:ascii="Gill Sans MT" w:hAnsi="Gill Sans MT"/>
                <w:color w:val="000000"/>
                <w:lang w:val="en-US"/>
              </w:rPr>
              <w:t xml:space="preserve"> years?</w:t>
            </w:r>
          </w:p>
        </w:tc>
        <w:tc>
          <w:tcPr>
            <w:tcW w:w="1901" w:type="dxa"/>
            <w:vAlign w:val="center"/>
            <w:hideMark/>
          </w:tcPr>
          <w:p w14:paraId="74CD33F9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</w:tcPr>
          <w:p w14:paraId="7F4FCC1E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7097022B" w14:textId="77777777" w:rsidTr="00487745">
        <w:trPr>
          <w:trHeight w:val="947"/>
        </w:trPr>
        <w:tc>
          <w:tcPr>
            <w:tcW w:w="2610" w:type="dxa"/>
            <w:vMerge w:val="restart"/>
            <w:vAlign w:val="center"/>
          </w:tcPr>
          <w:p w14:paraId="1B7AD25A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color w:val="000000"/>
                <w:lang w:val="en-US"/>
              </w:rPr>
              <w:t>Financial protocols mitigate ethical risks</w:t>
            </w:r>
          </w:p>
        </w:tc>
        <w:tc>
          <w:tcPr>
            <w:tcW w:w="635" w:type="dxa"/>
            <w:vAlign w:val="center"/>
          </w:tcPr>
          <w:p w14:paraId="51E4846F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color w:val="000000"/>
                <w:lang w:val="en-US"/>
              </w:rPr>
              <w:t>16</w:t>
            </w:r>
          </w:p>
        </w:tc>
        <w:tc>
          <w:tcPr>
            <w:tcW w:w="5925" w:type="dxa"/>
            <w:shd w:val="clear" w:color="auto" w:fill="auto"/>
            <w:hideMark/>
          </w:tcPr>
          <w:p w14:paraId="46B989F0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Are the individuals responsible for enforcing 3R/SWM laws or assessing 3R/SWM fees separate from the local staff that handle the cash transactions?</w:t>
            </w:r>
          </w:p>
        </w:tc>
        <w:tc>
          <w:tcPr>
            <w:tcW w:w="1901" w:type="dxa"/>
            <w:vAlign w:val="center"/>
            <w:hideMark/>
          </w:tcPr>
          <w:p w14:paraId="56EDA071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</w:tcPr>
          <w:p w14:paraId="7530EA3C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55D8F45F" w14:textId="77777777" w:rsidTr="00487745">
        <w:trPr>
          <w:trHeight w:val="947"/>
        </w:trPr>
        <w:tc>
          <w:tcPr>
            <w:tcW w:w="2610" w:type="dxa"/>
            <w:vMerge/>
            <w:vAlign w:val="center"/>
          </w:tcPr>
          <w:p w14:paraId="6C3B2DEB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355D8BC7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color w:val="000000"/>
                <w:lang w:val="en-US"/>
              </w:rPr>
              <w:t>17</w:t>
            </w:r>
          </w:p>
        </w:tc>
        <w:tc>
          <w:tcPr>
            <w:tcW w:w="5925" w:type="dxa"/>
            <w:shd w:val="clear" w:color="auto" w:fill="auto"/>
          </w:tcPr>
          <w:p w14:paraId="60C8316D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Are the local government's approved annual budgets that include 3R/SWM revenues and expenses made publicly available?</w:t>
            </w:r>
          </w:p>
        </w:tc>
        <w:tc>
          <w:tcPr>
            <w:tcW w:w="1901" w:type="dxa"/>
            <w:vAlign w:val="center"/>
          </w:tcPr>
          <w:p w14:paraId="7B1CFE28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</w:tcPr>
          <w:p w14:paraId="224F4363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51EDBC91" w14:textId="77777777" w:rsidTr="00487745">
        <w:trPr>
          <w:trHeight w:val="695"/>
        </w:trPr>
        <w:tc>
          <w:tcPr>
            <w:tcW w:w="2610" w:type="dxa"/>
            <w:vMerge/>
            <w:vAlign w:val="center"/>
          </w:tcPr>
          <w:p w14:paraId="7F23BE52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19493984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color w:val="000000"/>
                <w:lang w:val="en-US"/>
              </w:rPr>
              <w:t>18</w:t>
            </w:r>
          </w:p>
        </w:tc>
        <w:tc>
          <w:tcPr>
            <w:tcW w:w="5925" w:type="dxa"/>
            <w:shd w:val="clear" w:color="auto" w:fill="auto"/>
            <w:hideMark/>
          </w:tcPr>
          <w:p w14:paraId="29303BD2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Are 3R/SWM violation/citations issued by departments that are different than those departments where the violations are adjudicated/resolved?</w:t>
            </w:r>
          </w:p>
        </w:tc>
        <w:tc>
          <w:tcPr>
            <w:tcW w:w="1901" w:type="dxa"/>
            <w:vAlign w:val="center"/>
            <w:hideMark/>
          </w:tcPr>
          <w:p w14:paraId="3A73A9FA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</w:tcPr>
          <w:p w14:paraId="024CA8A0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0A04F8EF" w14:textId="77777777" w:rsidTr="00487745">
        <w:trPr>
          <w:trHeight w:val="983"/>
        </w:trPr>
        <w:tc>
          <w:tcPr>
            <w:tcW w:w="2610" w:type="dxa"/>
            <w:vMerge/>
            <w:vAlign w:val="center"/>
          </w:tcPr>
          <w:p w14:paraId="2867FA98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color w:val="000000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380563A0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19</w:t>
            </w:r>
          </w:p>
        </w:tc>
        <w:tc>
          <w:tcPr>
            <w:tcW w:w="5925" w:type="dxa"/>
            <w:shd w:val="clear" w:color="auto" w:fill="auto"/>
          </w:tcPr>
          <w:p w14:paraId="41CBB2C3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Are 3R/SWM expenditures requested, reviewed, and approved by local government staff in accordance with their financial delegation of authority?</w:t>
            </w:r>
          </w:p>
        </w:tc>
        <w:tc>
          <w:tcPr>
            <w:tcW w:w="1901" w:type="dxa"/>
            <w:vAlign w:val="center"/>
          </w:tcPr>
          <w:p w14:paraId="3E95C12D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</w:tcPr>
          <w:p w14:paraId="1220A920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04F96A01" w14:textId="77777777" w:rsidTr="00487745">
        <w:trPr>
          <w:trHeight w:val="650"/>
        </w:trPr>
        <w:tc>
          <w:tcPr>
            <w:tcW w:w="2610" w:type="dxa"/>
            <w:vMerge w:val="restart"/>
            <w:vAlign w:val="center"/>
          </w:tcPr>
          <w:p w14:paraId="7BCEA729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color w:val="000000"/>
                <w:lang w:val="en-US"/>
              </w:rPr>
              <w:t>Systems are in place to appropriately charge and collect 3R/SWM revenues</w:t>
            </w:r>
          </w:p>
        </w:tc>
        <w:tc>
          <w:tcPr>
            <w:tcW w:w="635" w:type="dxa"/>
            <w:vAlign w:val="center"/>
          </w:tcPr>
          <w:p w14:paraId="41EFD4E4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eastAsia="Times New Roman" w:hAnsi="Gill Sans MT" w:cs="Calibri"/>
                <w:color w:val="000000"/>
                <w:lang w:val="en-US"/>
              </w:rPr>
              <w:t>20</w:t>
            </w:r>
          </w:p>
        </w:tc>
        <w:tc>
          <w:tcPr>
            <w:tcW w:w="5925" w:type="dxa"/>
            <w:shd w:val="clear" w:color="auto" w:fill="auto"/>
          </w:tcPr>
          <w:p w14:paraId="28C7188E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Has an objective and transparent methodology for determining 3R/SWM rates been established by the local government?</w:t>
            </w:r>
          </w:p>
        </w:tc>
        <w:tc>
          <w:tcPr>
            <w:tcW w:w="1901" w:type="dxa"/>
            <w:vAlign w:val="center"/>
          </w:tcPr>
          <w:p w14:paraId="7905BE5F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</w:tcPr>
          <w:p w14:paraId="6C654AF4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1AD2F0E8" w14:textId="77777777" w:rsidTr="00487745">
        <w:trPr>
          <w:trHeight w:val="1082"/>
        </w:trPr>
        <w:tc>
          <w:tcPr>
            <w:tcW w:w="2610" w:type="dxa"/>
            <w:vMerge/>
            <w:vAlign w:val="center"/>
          </w:tcPr>
          <w:p w14:paraId="6F646979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color w:val="000000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7A2F413D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21</w:t>
            </w:r>
          </w:p>
        </w:tc>
        <w:tc>
          <w:tcPr>
            <w:tcW w:w="5925" w:type="dxa"/>
            <w:shd w:val="clear" w:color="auto" w:fill="auto"/>
          </w:tcPr>
          <w:p w14:paraId="01E6ABCA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 xml:space="preserve">Has a mechanism for collecting 3R/SWM fees (separate billing, added to utilities, included with taxes, etc.) been established by the local government?    </w:t>
            </w:r>
          </w:p>
        </w:tc>
        <w:tc>
          <w:tcPr>
            <w:tcW w:w="1901" w:type="dxa"/>
            <w:vAlign w:val="center"/>
          </w:tcPr>
          <w:p w14:paraId="095903C8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</w:tcPr>
          <w:p w14:paraId="36F2C742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38C9525A" w14:textId="77777777" w:rsidTr="00487745">
        <w:trPr>
          <w:trHeight w:val="695"/>
        </w:trPr>
        <w:tc>
          <w:tcPr>
            <w:tcW w:w="2610" w:type="dxa"/>
            <w:vMerge/>
            <w:vAlign w:val="center"/>
          </w:tcPr>
          <w:p w14:paraId="2970B8D8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color w:val="000000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646FF1A9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22</w:t>
            </w:r>
          </w:p>
        </w:tc>
        <w:tc>
          <w:tcPr>
            <w:tcW w:w="5925" w:type="dxa"/>
            <w:shd w:val="clear" w:color="auto" w:fill="auto"/>
          </w:tcPr>
          <w:p w14:paraId="3596CD44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Does the local government have a mechanism for tracking 3R/SWM fees owed?</w:t>
            </w:r>
          </w:p>
        </w:tc>
        <w:tc>
          <w:tcPr>
            <w:tcW w:w="1901" w:type="dxa"/>
            <w:vAlign w:val="center"/>
          </w:tcPr>
          <w:p w14:paraId="754D809E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</w:tcPr>
          <w:p w14:paraId="394C2236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CF3694" w14:paraId="70088507" w14:textId="77777777" w:rsidTr="00487745">
        <w:trPr>
          <w:trHeight w:val="677"/>
        </w:trPr>
        <w:tc>
          <w:tcPr>
            <w:tcW w:w="2610" w:type="dxa"/>
            <w:vMerge/>
            <w:vAlign w:val="center"/>
          </w:tcPr>
          <w:p w14:paraId="1E690D48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color w:val="000000"/>
                <w:lang w:val="en-US"/>
              </w:rPr>
            </w:pPr>
          </w:p>
        </w:tc>
        <w:tc>
          <w:tcPr>
            <w:tcW w:w="635" w:type="dxa"/>
            <w:vAlign w:val="center"/>
          </w:tcPr>
          <w:p w14:paraId="3F2F3AAE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23</w:t>
            </w:r>
          </w:p>
        </w:tc>
        <w:tc>
          <w:tcPr>
            <w:tcW w:w="5925" w:type="dxa"/>
            <w:shd w:val="clear" w:color="auto" w:fill="auto"/>
          </w:tcPr>
          <w:p w14:paraId="11EAEF8B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/>
                <w:color w:val="000000"/>
                <w:lang w:val="en-US"/>
              </w:rPr>
              <w:t>H</w:t>
            </w:r>
            <w:r w:rsidRPr="00CF3694">
              <w:rPr>
                <w:rFonts w:ascii="Gill Sans MT" w:hAnsi="Gill Sans MT"/>
                <w:lang w:val="en-US"/>
              </w:rPr>
              <w:t>as the local government minimized uncollected</w:t>
            </w:r>
            <w:r w:rsidRPr="00CF3694">
              <w:rPr>
                <w:rFonts w:ascii="Gill Sans MT" w:hAnsi="Gill Sans MT"/>
                <w:color w:val="000000"/>
                <w:lang w:val="en-US"/>
              </w:rPr>
              <w:t xml:space="preserve"> 3R/SWM fee payments to less than</w:t>
            </w:r>
            <w:r w:rsidRPr="00CF3694">
              <w:rPr>
                <w:rFonts w:ascii="Gill Sans MT" w:hAnsi="Gill Sans MT" w:cs="Calibri"/>
                <w:color w:val="000000"/>
                <w:lang w:val="en-US"/>
              </w:rPr>
              <w:t>10</w:t>
            </w:r>
            <w:r w:rsidRPr="00CF3694">
              <w:rPr>
                <w:rFonts w:ascii="Gill Sans MT" w:hAnsi="Gill Sans MT"/>
                <w:color w:val="000000"/>
                <w:lang w:val="en-US"/>
              </w:rPr>
              <w:t>%?</w:t>
            </w:r>
          </w:p>
        </w:tc>
        <w:tc>
          <w:tcPr>
            <w:tcW w:w="1901" w:type="dxa"/>
            <w:vAlign w:val="center"/>
          </w:tcPr>
          <w:p w14:paraId="7CF46229" w14:textId="77777777" w:rsidR="00487745" w:rsidRPr="00CF3694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3239" w:type="dxa"/>
          </w:tcPr>
          <w:p w14:paraId="4666C7B7" w14:textId="77777777" w:rsidR="00487745" w:rsidRPr="00CF3694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87745" w:rsidRPr="00622267" w14:paraId="20043AE0" w14:textId="77777777" w:rsidTr="00487745">
        <w:trPr>
          <w:trHeight w:val="893"/>
        </w:trPr>
        <w:tc>
          <w:tcPr>
            <w:tcW w:w="2610" w:type="dxa"/>
            <w:vAlign w:val="center"/>
          </w:tcPr>
          <w:p w14:paraId="11E45DAC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3R/SWM revenues are not diverted to non-3R/SWM activities</w:t>
            </w:r>
          </w:p>
        </w:tc>
        <w:tc>
          <w:tcPr>
            <w:tcW w:w="635" w:type="dxa"/>
            <w:vAlign w:val="center"/>
          </w:tcPr>
          <w:p w14:paraId="00EA5A58" w14:textId="77777777" w:rsidR="00487745" w:rsidRPr="00CF3694" w:rsidRDefault="00487745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24</w:t>
            </w:r>
          </w:p>
        </w:tc>
        <w:tc>
          <w:tcPr>
            <w:tcW w:w="5925" w:type="dxa"/>
            <w:shd w:val="clear" w:color="auto" w:fill="auto"/>
          </w:tcPr>
          <w:p w14:paraId="399880B1" w14:textId="77777777" w:rsidR="00487745" w:rsidRPr="00CF3694" w:rsidRDefault="00487745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color w:val="000000"/>
                <w:lang w:val="en-US"/>
              </w:rPr>
              <w:t>When funds are collected specifically for 3R/SWM costs and investments, are they used to cover 3R/SWM expenses before other considerations?</w:t>
            </w:r>
          </w:p>
        </w:tc>
        <w:tc>
          <w:tcPr>
            <w:tcW w:w="1901" w:type="dxa"/>
            <w:vAlign w:val="center"/>
          </w:tcPr>
          <w:p w14:paraId="2A8DCBE9" w14:textId="77777777" w:rsidR="00487745" w:rsidRPr="00622267" w:rsidRDefault="00487745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CF3694">
              <w:rPr>
                <w:rFonts w:ascii="Gill Sans MT" w:hAnsi="Gill Sans MT" w:cs="Calibri"/>
                <w:lang w:val="en-US"/>
              </w:rPr>
              <w:t>Y: ___     N: ___</w:t>
            </w:r>
            <w:r w:rsidRPr="00622267">
              <w:rPr>
                <w:rFonts w:ascii="Gill Sans MT" w:hAnsi="Gill Sans MT" w:cs="Calibri"/>
                <w:lang w:val="en-US"/>
              </w:rPr>
              <w:t>  </w:t>
            </w:r>
          </w:p>
        </w:tc>
        <w:tc>
          <w:tcPr>
            <w:tcW w:w="3239" w:type="dxa"/>
          </w:tcPr>
          <w:p w14:paraId="1CD48522" w14:textId="77777777" w:rsidR="00487745" w:rsidRPr="00622267" w:rsidRDefault="00487745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bookmarkEnd w:id="0"/>
    </w:tbl>
    <w:p w14:paraId="0C20126A" w14:textId="56C1567E" w:rsidR="006E2D79" w:rsidRDefault="006E2D79" w:rsidP="006E2D79">
      <w:pPr>
        <w:jc w:val="right"/>
        <w:rPr>
          <w:rFonts w:ascii="Gill Sans MT" w:hAnsi="Gill Sans MT"/>
          <w:lang w:val="en-US"/>
        </w:rPr>
      </w:pPr>
    </w:p>
    <w:p w14:paraId="521FF916" w14:textId="6D20923F" w:rsidR="00A476FD" w:rsidRDefault="00A476FD" w:rsidP="006E2D79">
      <w:pPr>
        <w:jc w:val="right"/>
        <w:rPr>
          <w:rFonts w:ascii="Gill Sans MT" w:hAnsi="Gill Sans MT"/>
          <w:lang w:val="en-US"/>
        </w:rPr>
      </w:pPr>
    </w:p>
    <w:p w14:paraId="15975F4B" w14:textId="77777777" w:rsidR="00A476FD" w:rsidRPr="007D771C" w:rsidRDefault="00A476FD" w:rsidP="00A476FD">
      <w:pPr>
        <w:rPr>
          <w:rFonts w:ascii="Gill Sans MT" w:hAnsi="Gill Sans MT"/>
          <w:lang w:val="en-US"/>
        </w:rPr>
      </w:pPr>
    </w:p>
    <w:sectPr w:rsidR="00A476FD" w:rsidRPr="007D771C" w:rsidSect="007D771C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260" w:right="720" w:bottom="810" w:left="720" w:header="274" w:footer="4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CF68" w14:textId="77777777" w:rsidR="00C251DA" w:rsidRDefault="00C251DA" w:rsidP="00132990">
      <w:pPr>
        <w:spacing w:after="0" w:line="240" w:lineRule="auto"/>
      </w:pPr>
      <w:r>
        <w:separator/>
      </w:r>
    </w:p>
  </w:endnote>
  <w:endnote w:type="continuationSeparator" w:id="0">
    <w:p w14:paraId="766DE904" w14:textId="77777777" w:rsidR="00C251DA" w:rsidRDefault="00C251DA" w:rsidP="00132990">
      <w:pPr>
        <w:spacing w:after="0" w:line="240" w:lineRule="auto"/>
      </w:pPr>
      <w:r>
        <w:continuationSeparator/>
      </w:r>
    </w:p>
  </w:endnote>
  <w:endnote w:type="continuationNotice" w:id="1">
    <w:p w14:paraId="168E45B6" w14:textId="77777777" w:rsidR="00C251DA" w:rsidRDefault="00C25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2AC8" w14:textId="6079FC5B" w:rsidR="007D771C" w:rsidRPr="007D771C" w:rsidRDefault="007D771C" w:rsidP="007D771C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D771C">
      <w:rPr>
        <w:rFonts w:ascii="Gill Sans MT" w:hAnsi="Gill Sans MT"/>
        <w:sz w:val="18"/>
      </w:rPr>
      <w:t xml:space="preserve">CLEAN CITIES, BLUE OCEAN | Solid Waste </w:t>
    </w:r>
    <w:proofErr w:type="spellStart"/>
    <w:r w:rsidRPr="007D771C">
      <w:rPr>
        <w:rFonts w:ascii="Gill Sans MT" w:hAnsi="Gill Sans MT"/>
        <w:sz w:val="18"/>
      </w:rPr>
      <w:t>Capacity</w:t>
    </w:r>
    <w:proofErr w:type="spellEnd"/>
    <w:r w:rsidRPr="007D771C">
      <w:rPr>
        <w:rFonts w:ascii="Gill Sans MT" w:hAnsi="Gill Sans MT"/>
        <w:sz w:val="18"/>
      </w:rPr>
      <w:t xml:space="preserve"> </w:t>
    </w:r>
    <w:proofErr w:type="spellStart"/>
    <w:r w:rsidRPr="007D771C">
      <w:rPr>
        <w:rFonts w:ascii="Gill Sans MT" w:hAnsi="Gill Sans MT"/>
        <w:sz w:val="18"/>
      </w:rPr>
      <w:t>Index</w:t>
    </w:r>
    <w:proofErr w:type="spellEnd"/>
    <w:r w:rsidRPr="007D771C">
      <w:rPr>
        <w:rFonts w:ascii="Gill Sans MT" w:hAnsi="Gill Sans MT"/>
        <w:sz w:val="18"/>
      </w:rPr>
      <w:t xml:space="preserve"> </w:t>
    </w:r>
    <w:proofErr w:type="spellStart"/>
    <w:r w:rsidRPr="007D771C">
      <w:rPr>
        <w:rFonts w:ascii="Gill Sans MT" w:hAnsi="Gill Sans MT"/>
        <w:sz w:val="18"/>
      </w:rPr>
      <w:t>for</w:t>
    </w:r>
    <w:proofErr w:type="spellEnd"/>
    <w:r w:rsidRPr="007D771C">
      <w:rPr>
        <w:rFonts w:ascii="Gill Sans MT" w:hAnsi="Gill Sans MT"/>
        <w:sz w:val="18"/>
      </w:rPr>
      <w:t xml:space="preserve"> Local </w:t>
    </w:r>
    <w:proofErr w:type="spellStart"/>
    <w:r w:rsidRPr="007D771C">
      <w:rPr>
        <w:rFonts w:ascii="Gill Sans MT" w:hAnsi="Gill Sans MT"/>
        <w:sz w:val="18"/>
      </w:rPr>
      <w:t>Governments</w:t>
    </w:r>
    <w:proofErr w:type="spellEnd"/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-1123768640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41417056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 xml:space="preserve">Page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 w:rsidRPr="007D771C">
              <w:rPr>
                <w:rFonts w:ascii="Gill Sans MT" w:hAnsi="Gill Sans MT"/>
                <w:sz w:val="18"/>
              </w:rPr>
              <w:t>1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of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 w:rsidRPr="007D771C">
              <w:rPr>
                <w:rFonts w:ascii="Gill Sans MT" w:hAnsi="Gill Sans MT"/>
                <w:sz w:val="18"/>
              </w:rPr>
              <w:t>6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051E2C61" w14:textId="20A541BD" w:rsidR="00FC0C78" w:rsidRPr="007D771C" w:rsidRDefault="007D771C" w:rsidP="007D771C">
    <w:pPr>
      <w:pStyle w:val="Footer"/>
      <w:rPr>
        <w:i/>
        <w:iCs/>
      </w:rPr>
    </w:pPr>
    <w:proofErr w:type="spellStart"/>
    <w:r>
      <w:rPr>
        <w:rFonts w:ascii="Gill Sans MT" w:hAnsi="Gill Sans MT"/>
        <w:i/>
        <w:iCs/>
        <w:sz w:val="18"/>
      </w:rPr>
      <w:t>Component</w:t>
    </w:r>
    <w:proofErr w:type="spellEnd"/>
    <w:r>
      <w:rPr>
        <w:rFonts w:ascii="Gill Sans MT" w:hAnsi="Gill Sans MT"/>
        <w:i/>
        <w:iCs/>
        <w:sz w:val="18"/>
      </w:rPr>
      <w:t xml:space="preserve"> </w:t>
    </w:r>
    <w:r w:rsidR="00487745">
      <w:rPr>
        <w:rFonts w:ascii="Gill Sans MT" w:hAnsi="Gill Sans MT"/>
        <w:i/>
        <w:iCs/>
        <w:sz w:val="18"/>
      </w:rPr>
      <w:t>3</w:t>
    </w:r>
    <w:r w:rsidRPr="009F32A4">
      <w:rPr>
        <w:i/>
        <w:iCs/>
        <w:sz w:val="18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 w:rsidRPr="00D234B4">
      <w:rPr>
        <w:rFonts w:ascii="Gill Sans MT" w:hAnsi="Gill Sans MT"/>
        <w:lang w:val="fr-FR"/>
      </w:rPr>
      <w:t xml:space="preserve">             </w:t>
    </w:r>
    <w:r w:rsidR="004100F9">
      <w:rPr>
        <w:rFonts w:ascii="Gill Sans MT" w:hAnsi="Gill Sans MT"/>
        <w:lang w:val="fr-FR"/>
      </w:rPr>
      <w:t xml:space="preserve">                                  </w:t>
    </w:r>
    <w:r w:rsidR="00FC0C78" w:rsidRPr="00D234B4">
      <w:rPr>
        <w:rFonts w:ascii="Gill Sans MT" w:hAnsi="Gill Sans MT"/>
        <w:lang w:val="fr-FR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3DDB" w14:textId="1342A3DA" w:rsidR="00CA71E2" w:rsidRDefault="00FC0C78" w:rsidP="00FC0C78">
    <w:pPr>
      <w:pStyle w:val="Footer"/>
      <w:tabs>
        <w:tab w:val="left" w:pos="8100"/>
      </w:tabs>
      <w:ind w:left="-810"/>
    </w:pPr>
    <w:r w:rsidRPr="00D234B4">
      <w:rPr>
        <w:rFonts w:ascii="Gill Sans MT" w:hAnsi="Gill Sans MT"/>
        <w:lang w:val="fr-FR"/>
      </w:rPr>
      <w:t xml:space="preserve">                    </w:t>
    </w:r>
  </w:p>
  <w:p w14:paraId="6DBB3058" w14:textId="77777777" w:rsidR="007D771C" w:rsidRPr="007D771C" w:rsidRDefault="007D771C" w:rsidP="007D771C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D771C">
      <w:rPr>
        <w:rFonts w:ascii="Gill Sans MT" w:hAnsi="Gill Sans MT"/>
        <w:sz w:val="18"/>
      </w:rPr>
      <w:t xml:space="preserve">CLEAN CITIES, BLUE OCEAN | Solid Waste </w:t>
    </w:r>
    <w:proofErr w:type="spellStart"/>
    <w:r w:rsidRPr="007D771C">
      <w:rPr>
        <w:rFonts w:ascii="Gill Sans MT" w:hAnsi="Gill Sans MT"/>
        <w:sz w:val="18"/>
      </w:rPr>
      <w:t>Capacity</w:t>
    </w:r>
    <w:proofErr w:type="spellEnd"/>
    <w:r w:rsidRPr="007D771C">
      <w:rPr>
        <w:rFonts w:ascii="Gill Sans MT" w:hAnsi="Gill Sans MT"/>
        <w:sz w:val="18"/>
      </w:rPr>
      <w:t xml:space="preserve"> </w:t>
    </w:r>
    <w:proofErr w:type="spellStart"/>
    <w:r w:rsidRPr="007D771C">
      <w:rPr>
        <w:rFonts w:ascii="Gill Sans MT" w:hAnsi="Gill Sans MT"/>
        <w:sz w:val="18"/>
      </w:rPr>
      <w:t>Index</w:t>
    </w:r>
    <w:proofErr w:type="spellEnd"/>
    <w:r w:rsidRPr="007D771C">
      <w:rPr>
        <w:rFonts w:ascii="Gill Sans MT" w:hAnsi="Gill Sans MT"/>
        <w:sz w:val="18"/>
      </w:rPr>
      <w:t xml:space="preserve"> </w:t>
    </w:r>
    <w:proofErr w:type="spellStart"/>
    <w:r w:rsidRPr="007D771C">
      <w:rPr>
        <w:rFonts w:ascii="Gill Sans MT" w:hAnsi="Gill Sans MT"/>
        <w:sz w:val="18"/>
      </w:rPr>
      <w:t>for</w:t>
    </w:r>
    <w:proofErr w:type="spellEnd"/>
    <w:r w:rsidRPr="007D771C">
      <w:rPr>
        <w:rFonts w:ascii="Gill Sans MT" w:hAnsi="Gill Sans MT"/>
        <w:sz w:val="18"/>
      </w:rPr>
      <w:t xml:space="preserve"> Local </w:t>
    </w:r>
    <w:proofErr w:type="spellStart"/>
    <w:r w:rsidRPr="007D771C">
      <w:rPr>
        <w:rFonts w:ascii="Gill Sans MT" w:hAnsi="Gill Sans MT"/>
        <w:sz w:val="18"/>
      </w:rPr>
      <w:t>Governments</w:t>
    </w:r>
    <w:proofErr w:type="spellEnd"/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-592699600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93211516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 xml:space="preserve">Page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sz w:val="18"/>
              </w:rPr>
              <w:t>2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of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sz w:val="18"/>
              </w:rPr>
              <w:t>5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1D57BCB4" w14:textId="55C96BF8" w:rsidR="00FC0C78" w:rsidRDefault="007D771C" w:rsidP="007D771C">
    <w:proofErr w:type="spellStart"/>
    <w:r>
      <w:rPr>
        <w:rFonts w:ascii="Gill Sans MT" w:hAnsi="Gill Sans MT"/>
        <w:i/>
        <w:iCs/>
        <w:sz w:val="18"/>
      </w:rPr>
      <w:t>Component</w:t>
    </w:r>
    <w:proofErr w:type="spellEnd"/>
    <w:r>
      <w:rPr>
        <w:rFonts w:ascii="Gill Sans MT" w:hAnsi="Gill Sans MT"/>
        <w:i/>
        <w:iCs/>
        <w:sz w:val="18"/>
      </w:rPr>
      <w:t xml:space="preserve"> </w:t>
    </w:r>
    <w:r w:rsidR="00487745">
      <w:rPr>
        <w:rFonts w:ascii="Gill Sans MT" w:hAnsi="Gill Sans MT"/>
        <w:i/>
        <w:iCs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6AC0" w14:textId="77777777" w:rsidR="00C251DA" w:rsidRDefault="00C251DA" w:rsidP="00132990">
      <w:pPr>
        <w:spacing w:after="0" w:line="240" w:lineRule="auto"/>
      </w:pPr>
      <w:r>
        <w:separator/>
      </w:r>
    </w:p>
  </w:footnote>
  <w:footnote w:type="continuationSeparator" w:id="0">
    <w:p w14:paraId="472B0D12" w14:textId="77777777" w:rsidR="00C251DA" w:rsidRDefault="00C251DA" w:rsidP="00132990">
      <w:pPr>
        <w:spacing w:after="0" w:line="240" w:lineRule="auto"/>
      </w:pPr>
      <w:r>
        <w:continuationSeparator/>
      </w:r>
    </w:p>
  </w:footnote>
  <w:footnote w:type="continuationNotice" w:id="1">
    <w:p w14:paraId="53A84EC4" w14:textId="77777777" w:rsidR="00C251DA" w:rsidRDefault="00C251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2085" w14:textId="413EABA4" w:rsidR="00CB2773" w:rsidRDefault="00CB2773" w:rsidP="00CB2773">
    <w:pPr>
      <w:pStyle w:val="Header"/>
      <w:tabs>
        <w:tab w:val="clear" w:pos="4680"/>
        <w:tab w:val="clear" w:pos="9360"/>
        <w:tab w:val="left" w:pos="27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59E" w14:textId="0A94D57F" w:rsidR="003C2961" w:rsidRDefault="007D77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F32CB" wp14:editId="72C1F1A5">
          <wp:simplePos x="0" y="0"/>
          <wp:positionH relativeFrom="column">
            <wp:posOffset>104775</wp:posOffset>
          </wp:positionH>
          <wp:positionV relativeFrom="paragraph">
            <wp:posOffset>-635</wp:posOffset>
          </wp:positionV>
          <wp:extent cx="2193290" cy="657225"/>
          <wp:effectExtent l="0" t="0" r="0" b="9525"/>
          <wp:wrapNone/>
          <wp:docPr id="16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29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A"/>
    <w:rsid w:val="000157AF"/>
    <w:rsid w:val="0002704F"/>
    <w:rsid w:val="00032772"/>
    <w:rsid w:val="00046936"/>
    <w:rsid w:val="00057592"/>
    <w:rsid w:val="00091746"/>
    <w:rsid w:val="00094D59"/>
    <w:rsid w:val="000A7D67"/>
    <w:rsid w:val="000D582A"/>
    <w:rsid w:val="000F4EB5"/>
    <w:rsid w:val="001119C0"/>
    <w:rsid w:val="00126449"/>
    <w:rsid w:val="00132990"/>
    <w:rsid w:val="001564D7"/>
    <w:rsid w:val="00160982"/>
    <w:rsid w:val="00161AB5"/>
    <w:rsid w:val="00186323"/>
    <w:rsid w:val="001A3F87"/>
    <w:rsid w:val="001A6AB2"/>
    <w:rsid w:val="001C3F7A"/>
    <w:rsid w:val="001C678C"/>
    <w:rsid w:val="001D501C"/>
    <w:rsid w:val="001E0805"/>
    <w:rsid w:val="001E5307"/>
    <w:rsid w:val="002179C5"/>
    <w:rsid w:val="0022077E"/>
    <w:rsid w:val="0022217B"/>
    <w:rsid w:val="00231D54"/>
    <w:rsid w:val="00232B8F"/>
    <w:rsid w:val="002352FC"/>
    <w:rsid w:val="002406CB"/>
    <w:rsid w:val="00242198"/>
    <w:rsid w:val="002641F5"/>
    <w:rsid w:val="0027434F"/>
    <w:rsid w:val="0027763E"/>
    <w:rsid w:val="00280443"/>
    <w:rsid w:val="00282ED6"/>
    <w:rsid w:val="00284461"/>
    <w:rsid w:val="00293679"/>
    <w:rsid w:val="002C3504"/>
    <w:rsid w:val="002C5408"/>
    <w:rsid w:val="002D630A"/>
    <w:rsid w:val="002E18C9"/>
    <w:rsid w:val="002F145F"/>
    <w:rsid w:val="002F6AE0"/>
    <w:rsid w:val="00313471"/>
    <w:rsid w:val="00334E82"/>
    <w:rsid w:val="0035336A"/>
    <w:rsid w:val="00357418"/>
    <w:rsid w:val="00364C32"/>
    <w:rsid w:val="0037795D"/>
    <w:rsid w:val="00380B23"/>
    <w:rsid w:val="003911C0"/>
    <w:rsid w:val="00395AA1"/>
    <w:rsid w:val="003A25E3"/>
    <w:rsid w:val="003A42DC"/>
    <w:rsid w:val="003B6107"/>
    <w:rsid w:val="003C2961"/>
    <w:rsid w:val="003D6CF3"/>
    <w:rsid w:val="003F3FBF"/>
    <w:rsid w:val="003F6111"/>
    <w:rsid w:val="00404723"/>
    <w:rsid w:val="004100F9"/>
    <w:rsid w:val="0043332D"/>
    <w:rsid w:val="004562B6"/>
    <w:rsid w:val="00461872"/>
    <w:rsid w:val="00463A38"/>
    <w:rsid w:val="00473025"/>
    <w:rsid w:val="00487745"/>
    <w:rsid w:val="00492AFF"/>
    <w:rsid w:val="004A5E34"/>
    <w:rsid w:val="004B5FF4"/>
    <w:rsid w:val="004C318C"/>
    <w:rsid w:val="004D0F29"/>
    <w:rsid w:val="004D5196"/>
    <w:rsid w:val="004E76C6"/>
    <w:rsid w:val="004F1778"/>
    <w:rsid w:val="005352D6"/>
    <w:rsid w:val="0055372F"/>
    <w:rsid w:val="00553CA2"/>
    <w:rsid w:val="00555D4B"/>
    <w:rsid w:val="005626D2"/>
    <w:rsid w:val="00563280"/>
    <w:rsid w:val="005B181D"/>
    <w:rsid w:val="005B23EF"/>
    <w:rsid w:val="005B58E6"/>
    <w:rsid w:val="005B7E2C"/>
    <w:rsid w:val="005C5CAD"/>
    <w:rsid w:val="005D5ABD"/>
    <w:rsid w:val="005D7509"/>
    <w:rsid w:val="005E2C4D"/>
    <w:rsid w:val="005E7244"/>
    <w:rsid w:val="005F2E94"/>
    <w:rsid w:val="006029FA"/>
    <w:rsid w:val="00604C23"/>
    <w:rsid w:val="00605ED0"/>
    <w:rsid w:val="0062493E"/>
    <w:rsid w:val="00634AD8"/>
    <w:rsid w:val="0063761B"/>
    <w:rsid w:val="00653A1F"/>
    <w:rsid w:val="00663B55"/>
    <w:rsid w:val="00682632"/>
    <w:rsid w:val="00683966"/>
    <w:rsid w:val="00692420"/>
    <w:rsid w:val="006969C5"/>
    <w:rsid w:val="006D0115"/>
    <w:rsid w:val="006E2D79"/>
    <w:rsid w:val="006F36E6"/>
    <w:rsid w:val="007276C6"/>
    <w:rsid w:val="00735DB8"/>
    <w:rsid w:val="00741C0E"/>
    <w:rsid w:val="007457D6"/>
    <w:rsid w:val="00765B7C"/>
    <w:rsid w:val="00781132"/>
    <w:rsid w:val="00783677"/>
    <w:rsid w:val="0079235F"/>
    <w:rsid w:val="0079645B"/>
    <w:rsid w:val="007B1BE1"/>
    <w:rsid w:val="007B51C0"/>
    <w:rsid w:val="007D771C"/>
    <w:rsid w:val="007E0412"/>
    <w:rsid w:val="007E16BB"/>
    <w:rsid w:val="007F5130"/>
    <w:rsid w:val="0080068F"/>
    <w:rsid w:val="008120A1"/>
    <w:rsid w:val="00825075"/>
    <w:rsid w:val="00832F73"/>
    <w:rsid w:val="00876816"/>
    <w:rsid w:val="0088259F"/>
    <w:rsid w:val="00886A61"/>
    <w:rsid w:val="0089760B"/>
    <w:rsid w:val="008A698C"/>
    <w:rsid w:val="008C7A3E"/>
    <w:rsid w:val="008F4BB8"/>
    <w:rsid w:val="009149C8"/>
    <w:rsid w:val="009254CF"/>
    <w:rsid w:val="00934044"/>
    <w:rsid w:val="009571A0"/>
    <w:rsid w:val="0096402E"/>
    <w:rsid w:val="009D1410"/>
    <w:rsid w:val="009D273C"/>
    <w:rsid w:val="009E6A07"/>
    <w:rsid w:val="00A11B4D"/>
    <w:rsid w:val="00A325C9"/>
    <w:rsid w:val="00A476FD"/>
    <w:rsid w:val="00A678C6"/>
    <w:rsid w:val="00A77A2F"/>
    <w:rsid w:val="00A93EAF"/>
    <w:rsid w:val="00A93FCB"/>
    <w:rsid w:val="00AB5BC5"/>
    <w:rsid w:val="00AC48CF"/>
    <w:rsid w:val="00AD5BFC"/>
    <w:rsid w:val="00AF0716"/>
    <w:rsid w:val="00AF3111"/>
    <w:rsid w:val="00B00F4B"/>
    <w:rsid w:val="00B14F23"/>
    <w:rsid w:val="00B220D1"/>
    <w:rsid w:val="00B240DA"/>
    <w:rsid w:val="00B32194"/>
    <w:rsid w:val="00B35CF5"/>
    <w:rsid w:val="00B42A94"/>
    <w:rsid w:val="00B6111E"/>
    <w:rsid w:val="00B75AB6"/>
    <w:rsid w:val="00B82A6B"/>
    <w:rsid w:val="00B8420F"/>
    <w:rsid w:val="00BC0F93"/>
    <w:rsid w:val="00BC4D9D"/>
    <w:rsid w:val="00BD2EB5"/>
    <w:rsid w:val="00BD5772"/>
    <w:rsid w:val="00BD760B"/>
    <w:rsid w:val="00BF08A6"/>
    <w:rsid w:val="00BF37BC"/>
    <w:rsid w:val="00BF42B4"/>
    <w:rsid w:val="00C17DE0"/>
    <w:rsid w:val="00C2209D"/>
    <w:rsid w:val="00C251DA"/>
    <w:rsid w:val="00C26DB6"/>
    <w:rsid w:val="00C31C15"/>
    <w:rsid w:val="00C3760A"/>
    <w:rsid w:val="00C43D87"/>
    <w:rsid w:val="00C54188"/>
    <w:rsid w:val="00C57CBC"/>
    <w:rsid w:val="00C64367"/>
    <w:rsid w:val="00C65014"/>
    <w:rsid w:val="00C667FA"/>
    <w:rsid w:val="00C67412"/>
    <w:rsid w:val="00CA4603"/>
    <w:rsid w:val="00CA71E2"/>
    <w:rsid w:val="00CA7B27"/>
    <w:rsid w:val="00CB2578"/>
    <w:rsid w:val="00CB2773"/>
    <w:rsid w:val="00CB6EB7"/>
    <w:rsid w:val="00CC5A11"/>
    <w:rsid w:val="00CD4F00"/>
    <w:rsid w:val="00D234B4"/>
    <w:rsid w:val="00D35573"/>
    <w:rsid w:val="00D50338"/>
    <w:rsid w:val="00D56F60"/>
    <w:rsid w:val="00D65847"/>
    <w:rsid w:val="00D75768"/>
    <w:rsid w:val="00D93D9B"/>
    <w:rsid w:val="00D9498F"/>
    <w:rsid w:val="00DC3AC5"/>
    <w:rsid w:val="00DE6830"/>
    <w:rsid w:val="00DF5E30"/>
    <w:rsid w:val="00E043AB"/>
    <w:rsid w:val="00E17209"/>
    <w:rsid w:val="00E45C47"/>
    <w:rsid w:val="00E707AB"/>
    <w:rsid w:val="00E87EE2"/>
    <w:rsid w:val="00E96074"/>
    <w:rsid w:val="00EC140C"/>
    <w:rsid w:val="00EE0293"/>
    <w:rsid w:val="00EE2698"/>
    <w:rsid w:val="00EF3E4A"/>
    <w:rsid w:val="00F108A5"/>
    <w:rsid w:val="00F469F8"/>
    <w:rsid w:val="00F67189"/>
    <w:rsid w:val="00F878EF"/>
    <w:rsid w:val="00F96164"/>
    <w:rsid w:val="00FB39DC"/>
    <w:rsid w:val="00FC0C78"/>
    <w:rsid w:val="00FD3569"/>
    <w:rsid w:val="00FD7E39"/>
    <w:rsid w:val="00FE00A4"/>
    <w:rsid w:val="00FF7DA0"/>
    <w:rsid w:val="0FA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1A2767"/>
  <w15:chartTrackingRefBased/>
  <w15:docId w15:val="{186665C5-4CE2-4D19-B181-6178E20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90"/>
  </w:style>
  <w:style w:type="paragraph" w:styleId="Footer">
    <w:name w:val="footer"/>
    <w:basedOn w:val="Normal"/>
    <w:link w:val="Foot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90"/>
  </w:style>
  <w:style w:type="character" w:styleId="CommentReference">
    <w:name w:val="annotation reference"/>
    <w:basedOn w:val="DefaultParagraphFont"/>
    <w:uiPriority w:val="99"/>
    <w:semiHidden/>
    <w:unhideWhenUsed/>
    <w:rsid w:val="0063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1B"/>
    <w:rPr>
      <w:sz w:val="20"/>
      <w:szCs w:val="20"/>
      <w:lang w:val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1B"/>
    <w:rPr>
      <w:b/>
      <w:bCs/>
      <w:sz w:val="20"/>
      <w:szCs w:val="20"/>
      <w:lang w:val="es-PE"/>
    </w:rPr>
  </w:style>
  <w:style w:type="character" w:customStyle="1" w:styleId="font231">
    <w:name w:val="font23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492AF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22217B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efaultParagraphFont"/>
    <w:rsid w:val="0022217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6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F5AF816E485449862D84BAFDA8E0E" ma:contentTypeVersion="4" ma:contentTypeDescription="Create a new document." ma:contentTypeScope="" ma:versionID="02ba15613ae12f722e803ddd179dc150">
  <xsd:schema xmlns:xsd="http://www.w3.org/2001/XMLSchema" xmlns:xs="http://www.w3.org/2001/XMLSchema" xmlns:p="http://schemas.microsoft.com/office/2006/metadata/properties" xmlns:ns2="27cfade1-b8d0-4710-a4f7-926d27f1794f" targetNamespace="http://schemas.microsoft.com/office/2006/metadata/properties" ma:root="true" ma:fieldsID="09b50e5d76264da56720d50e47709511" ns2:_="">
    <xsd:import namespace="27cfade1-b8d0-4710-a4f7-926d27f17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ade1-b8d0-4710-a4f7-926d27f17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018ED-75C2-44F1-9D44-D89F34439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6CCDB-0DC4-4946-921F-CB298EF4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fade1-b8d0-4710-a4f7-926d27f17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DCB9A-7A09-4FB2-B8B5-C5397AB81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Scozzafava</dc:creator>
  <cp:keywords/>
  <dc:description/>
  <cp:lastModifiedBy>Donnelly, Melinda</cp:lastModifiedBy>
  <cp:revision>4</cp:revision>
  <dcterms:created xsi:type="dcterms:W3CDTF">2022-12-13T04:20:00Z</dcterms:created>
  <dcterms:modified xsi:type="dcterms:W3CDTF">2022-12-13T04:27:00Z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0x010100260F5AF816E485449862D84BAFDA8E0E</vt:lpwstr>
  </property>
</Properties>
</file>