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4155DBF" w:rsidR="004D5196" w:rsidRPr="007D771C" w:rsidRDefault="00CB2773" w:rsidP="00231D54">
      <w:pPr>
        <w:tabs>
          <w:tab w:val="left" w:pos="1310"/>
        </w:tabs>
        <w:spacing w:after="0"/>
        <w:ind w:left="180"/>
        <w:rPr>
          <w:rFonts w:ascii="Gill Sans MT" w:hAnsi="Gill Sans MT"/>
        </w:rPr>
      </w:pPr>
      <w:bookmarkStart w:id="0" w:name="_Hlk121780608"/>
      <w:r w:rsidRPr="007D771C">
        <w:rPr>
          <w:rFonts w:ascii="Gill Sans MT" w:hAnsi="Gill Sans MT"/>
        </w:rPr>
        <w:tab/>
      </w:r>
    </w:p>
    <w:p w14:paraId="60F4DCD5" w14:textId="66AFF136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color w:val="002060"/>
          <w:sz w:val="32"/>
          <w:szCs w:val="32"/>
        </w:rPr>
      </w:pPr>
      <w:bookmarkStart w:id="1" w:name="_Hlk121779279"/>
      <w:bookmarkStart w:id="2" w:name="_Hlk121780071"/>
      <w:r w:rsidRPr="007D771C">
        <w:rPr>
          <w:rFonts w:ascii="Gill Sans MT" w:hAnsi="Gill Sans MT"/>
          <w:b/>
          <w:bCs/>
          <w:color w:val="002060"/>
          <w:sz w:val="32"/>
          <w:szCs w:val="32"/>
        </w:rPr>
        <w:t xml:space="preserve">Solid </w:t>
      </w:r>
      <w:r w:rsidR="008A698C" w:rsidRPr="007D771C">
        <w:rPr>
          <w:rFonts w:ascii="Gill Sans MT" w:hAnsi="Gill Sans MT"/>
          <w:b/>
          <w:bCs/>
          <w:color w:val="002060"/>
          <w:sz w:val="32"/>
          <w:szCs w:val="32"/>
        </w:rPr>
        <w:t>W</w:t>
      </w:r>
      <w:r w:rsidRPr="007D771C">
        <w:rPr>
          <w:rFonts w:ascii="Gill Sans MT" w:hAnsi="Gill Sans MT"/>
          <w:b/>
          <w:bCs/>
          <w:color w:val="002060"/>
          <w:sz w:val="32"/>
          <w:szCs w:val="32"/>
        </w:rPr>
        <w:t>aste Capacity Index for Local Governments (SCIL)</w:t>
      </w:r>
    </w:p>
    <w:p w14:paraId="2CC8AFB9" w14:textId="36625887" w:rsidR="003C2961" w:rsidRPr="007D771C" w:rsidRDefault="003C2961" w:rsidP="00231D54">
      <w:pPr>
        <w:pStyle w:val="Header"/>
        <w:tabs>
          <w:tab w:val="clear" w:pos="4680"/>
          <w:tab w:val="clear" w:pos="9360"/>
          <w:tab w:val="left" w:pos="7631"/>
        </w:tabs>
        <w:ind w:left="180"/>
        <w:rPr>
          <w:rFonts w:ascii="Gill Sans MT" w:hAnsi="Gill Sans MT"/>
          <w:b/>
          <w:bCs/>
          <w:sz w:val="28"/>
          <w:szCs w:val="28"/>
        </w:rPr>
      </w:pPr>
      <w:r w:rsidRPr="007D771C">
        <w:rPr>
          <w:rFonts w:ascii="Gill Sans MT" w:hAnsi="Gill Sans MT"/>
          <w:b/>
          <w:bCs/>
          <w:sz w:val="28"/>
          <w:szCs w:val="28"/>
        </w:rPr>
        <w:t xml:space="preserve">SCIL Survey </w:t>
      </w:r>
      <w:r w:rsidR="00BD2EB5" w:rsidRPr="007D771C">
        <w:rPr>
          <w:rFonts w:ascii="Gill Sans MT" w:hAnsi="Gill Sans MT"/>
          <w:b/>
          <w:bCs/>
          <w:sz w:val="28"/>
          <w:szCs w:val="28"/>
        </w:rPr>
        <w:t>Preparation Document</w:t>
      </w:r>
      <w:r w:rsidRPr="007D771C">
        <w:rPr>
          <w:rFonts w:ascii="Gill Sans MT" w:hAnsi="Gill Sans MT"/>
          <w:b/>
          <w:bCs/>
          <w:sz w:val="28"/>
          <w:szCs w:val="28"/>
        </w:rPr>
        <w:tab/>
      </w:r>
    </w:p>
    <w:p w14:paraId="2A0A059B" w14:textId="3535DA86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sz w:val="28"/>
          <w:szCs w:val="28"/>
        </w:rPr>
      </w:pPr>
      <w:r w:rsidRPr="007D771C">
        <w:rPr>
          <w:rFonts w:ascii="Gill Sans MT" w:hAnsi="Gill Sans MT"/>
          <w:b/>
          <w:bCs/>
          <w:sz w:val="28"/>
          <w:szCs w:val="28"/>
        </w:rPr>
        <w:t xml:space="preserve">Component </w:t>
      </w:r>
      <w:r w:rsidR="00014B39">
        <w:rPr>
          <w:rFonts w:ascii="Gill Sans MT" w:hAnsi="Gill Sans MT"/>
          <w:b/>
          <w:bCs/>
          <w:sz w:val="28"/>
          <w:szCs w:val="28"/>
        </w:rPr>
        <w:t>5</w:t>
      </w:r>
      <w:r w:rsidRPr="007D771C">
        <w:rPr>
          <w:rFonts w:ascii="Gill Sans MT" w:hAnsi="Gill Sans MT"/>
          <w:b/>
          <w:bCs/>
          <w:sz w:val="28"/>
          <w:szCs w:val="28"/>
        </w:rPr>
        <w:t xml:space="preserve"> –</w:t>
      </w:r>
      <w:r w:rsidR="009B38CF">
        <w:rPr>
          <w:rFonts w:ascii="Gill Sans MT" w:hAnsi="Gill Sans MT"/>
          <w:b/>
          <w:bCs/>
          <w:sz w:val="28"/>
          <w:szCs w:val="28"/>
        </w:rPr>
        <w:t xml:space="preserve"> </w:t>
      </w:r>
      <w:r w:rsidR="00014B39">
        <w:rPr>
          <w:rFonts w:ascii="Gill Sans MT" w:hAnsi="Gill Sans MT"/>
          <w:b/>
          <w:bCs/>
          <w:sz w:val="28"/>
          <w:szCs w:val="28"/>
        </w:rPr>
        <w:t>Human Resources</w:t>
      </w:r>
    </w:p>
    <w:p w14:paraId="2FE5B392" w14:textId="77777777" w:rsidR="003C2961" w:rsidRPr="007D771C" w:rsidRDefault="003C2961" w:rsidP="00231D54">
      <w:pPr>
        <w:pStyle w:val="Header"/>
        <w:ind w:left="180" w:right="270"/>
        <w:rPr>
          <w:rFonts w:ascii="Gill Sans MT" w:hAnsi="Gill Sans MT"/>
          <w:b/>
          <w:bCs/>
          <w:sz w:val="28"/>
          <w:szCs w:val="28"/>
        </w:rPr>
      </w:pPr>
    </w:p>
    <w:p w14:paraId="4D8C2CE1" w14:textId="6E9DD0D4" w:rsidR="003C2961" w:rsidRPr="007D771C" w:rsidRDefault="00186323" w:rsidP="00231D54">
      <w:pPr>
        <w:ind w:left="180" w:right="270"/>
        <w:rPr>
          <w:rFonts w:ascii="Gill Sans MT" w:hAnsi="Gill Sans MT"/>
        </w:rPr>
      </w:pPr>
      <w:r w:rsidRPr="007D771C">
        <w:rPr>
          <w:rFonts w:ascii="Gill Sans MT" w:hAnsi="Gill Sans MT"/>
        </w:rPr>
        <w:t xml:space="preserve">The SCIL Survey is one component of USAID’s Clean Cities, Blue Ocean (CCBO) Solid waste Capacity Index for Local government (SCIL) Tool Kit. The SCIL Survey has six components. </w:t>
      </w:r>
    </w:p>
    <w:p w14:paraId="548F74D3" w14:textId="6398C80C" w:rsidR="004A1DE1" w:rsidRPr="002D7DBF" w:rsidRDefault="003C2961" w:rsidP="004A1DE1">
      <w:pPr>
        <w:ind w:left="180" w:right="270"/>
        <w:rPr>
          <w:rFonts w:ascii="Gill Sans MT" w:hAnsi="Gill Sans MT"/>
        </w:rPr>
      </w:pPr>
      <w:r w:rsidRPr="007D771C">
        <w:rPr>
          <w:rFonts w:ascii="Gill Sans MT" w:hAnsi="Gill Sans MT"/>
        </w:rPr>
        <w:t xml:space="preserve">This document provides an overview of all </w:t>
      </w:r>
      <w:r w:rsidRPr="007D771C">
        <w:rPr>
          <w:rFonts w:ascii="Gill Sans MT" w:hAnsi="Gill Sans MT"/>
          <w:i/>
          <w:iCs/>
        </w:rPr>
        <w:t>C</w:t>
      </w:r>
      <w:r w:rsidR="00186323" w:rsidRPr="007D771C">
        <w:rPr>
          <w:rFonts w:ascii="Gill Sans MT" w:hAnsi="Gill Sans MT"/>
          <w:i/>
          <w:iCs/>
        </w:rPr>
        <w:t>omponent</w:t>
      </w:r>
      <w:r w:rsidRPr="007D771C">
        <w:rPr>
          <w:rFonts w:ascii="Gill Sans MT" w:hAnsi="Gill Sans MT"/>
          <w:i/>
          <w:iCs/>
        </w:rPr>
        <w:t xml:space="preserve"> </w:t>
      </w:r>
      <w:r w:rsidR="00014B39">
        <w:rPr>
          <w:rFonts w:ascii="Gill Sans MT" w:hAnsi="Gill Sans MT"/>
          <w:i/>
          <w:iCs/>
        </w:rPr>
        <w:t>5</w:t>
      </w:r>
      <w:r w:rsidR="00487745">
        <w:rPr>
          <w:rFonts w:ascii="Gill Sans MT" w:hAnsi="Gill Sans MT"/>
          <w:i/>
          <w:iCs/>
        </w:rPr>
        <w:t xml:space="preserve">: </w:t>
      </w:r>
      <w:r w:rsidR="00014B39">
        <w:rPr>
          <w:rFonts w:ascii="Gill Sans MT" w:hAnsi="Gill Sans MT"/>
          <w:i/>
          <w:iCs/>
        </w:rPr>
        <w:t>Human Resources</w:t>
      </w:r>
      <w:r w:rsidR="00186323" w:rsidRPr="007D771C">
        <w:rPr>
          <w:rFonts w:ascii="Gill Sans MT" w:hAnsi="Gill Sans MT"/>
        </w:rPr>
        <w:t xml:space="preserve"> questions </w:t>
      </w:r>
      <w:r w:rsidR="007457D6" w:rsidRPr="007D771C">
        <w:rPr>
          <w:rFonts w:ascii="Gill Sans MT" w:hAnsi="Gill Sans MT"/>
        </w:rPr>
        <w:t>contained in the SCIL survey</w:t>
      </w:r>
      <w:r w:rsidR="00186323" w:rsidRPr="007D771C">
        <w:rPr>
          <w:rFonts w:ascii="Gill Sans MT" w:hAnsi="Gill Sans MT"/>
        </w:rPr>
        <w:t xml:space="preserve">. It </w:t>
      </w:r>
      <w:r w:rsidR="007457D6" w:rsidRPr="007D771C">
        <w:rPr>
          <w:rFonts w:ascii="Gill Sans MT" w:hAnsi="Gill Sans MT"/>
        </w:rPr>
        <w:t>enabl</w:t>
      </w:r>
      <w:r w:rsidR="00186323" w:rsidRPr="007D771C">
        <w:rPr>
          <w:rFonts w:ascii="Gill Sans MT" w:hAnsi="Gill Sans MT"/>
        </w:rPr>
        <w:t xml:space="preserve">es those participating in the assessment </w:t>
      </w:r>
      <w:r w:rsidR="007457D6" w:rsidRPr="007D771C">
        <w:rPr>
          <w:rFonts w:ascii="Gill Sans MT" w:hAnsi="Gill Sans MT"/>
        </w:rPr>
        <w:t>to review</w:t>
      </w:r>
      <w:r w:rsidR="00186323" w:rsidRPr="007D771C">
        <w:rPr>
          <w:rFonts w:ascii="Gill Sans MT" w:hAnsi="Gill Sans MT"/>
        </w:rPr>
        <w:t xml:space="preserve"> each of these “Yes/No” questions to determine which may be answered “Yes</w:t>
      </w:r>
      <w:r w:rsidR="007457D6" w:rsidRPr="007D771C">
        <w:rPr>
          <w:rFonts w:ascii="Gill Sans MT" w:hAnsi="Gill Sans MT"/>
        </w:rPr>
        <w:t>.</w:t>
      </w:r>
      <w:r w:rsidR="00186323" w:rsidRPr="007D771C">
        <w:rPr>
          <w:rFonts w:ascii="Gill Sans MT" w:hAnsi="Gill Sans MT"/>
        </w:rPr>
        <w:t>”</w:t>
      </w:r>
      <w:r w:rsidR="007457D6" w:rsidRPr="007D771C">
        <w:rPr>
          <w:rFonts w:ascii="Gill Sans MT" w:hAnsi="Gill Sans MT"/>
        </w:rPr>
        <w:t xml:space="preserve"> and begin to gather “e</w:t>
      </w:r>
      <w:r w:rsidR="00186323" w:rsidRPr="007D771C">
        <w:rPr>
          <w:rFonts w:ascii="Gill Sans MT" w:hAnsi="Gill Sans MT"/>
        </w:rPr>
        <w:t>vidence</w:t>
      </w:r>
      <w:r w:rsidR="007457D6" w:rsidRPr="007D771C">
        <w:rPr>
          <w:rFonts w:ascii="Gill Sans MT" w:hAnsi="Gill Sans MT"/>
        </w:rPr>
        <w:t>”</w:t>
      </w:r>
      <w:r w:rsidR="00186323" w:rsidRPr="007D771C">
        <w:rPr>
          <w:rFonts w:ascii="Gill Sans MT" w:hAnsi="Gill Sans MT"/>
        </w:rPr>
        <w:t xml:space="preserve"> to support this answer. The last column may be used to track whether evidence has been found. The answers and evidence must be entered into the SCIL Tracker for a SCIL Score to be formed. </w:t>
      </w: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0"/>
        <w:gridCol w:w="540"/>
        <w:gridCol w:w="5498"/>
        <w:gridCol w:w="2062"/>
        <w:gridCol w:w="3232"/>
      </w:tblGrid>
      <w:tr w:rsidR="004A1DE1" w:rsidRPr="002D7DBF" w14:paraId="422C8427" w14:textId="77777777" w:rsidTr="00B27ABB">
        <w:trPr>
          <w:cantSplit/>
          <w:trHeight w:val="1134"/>
          <w:tblHeader/>
          <w:jc w:val="center"/>
        </w:trPr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1E819E24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  <w:hideMark/>
          </w:tcPr>
          <w:p w14:paraId="6D9C9C99" w14:textId="77777777" w:rsidR="004A1DE1" w:rsidRPr="002D7DBF" w:rsidRDefault="004A1DE1" w:rsidP="00942DB5">
            <w:pPr>
              <w:spacing w:after="0" w:line="240" w:lineRule="auto"/>
              <w:ind w:left="113" w:right="113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</w:rPr>
              <w:t>Question #</w:t>
            </w:r>
          </w:p>
        </w:tc>
        <w:tc>
          <w:tcPr>
            <w:tcW w:w="5498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2C308B66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CCBO SCIL Assessment       </w:t>
            </w:r>
          </w:p>
          <w:p w14:paraId="5D609E98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Human Resources Criteria Questions</w:t>
            </w:r>
          </w:p>
        </w:tc>
        <w:tc>
          <w:tcPr>
            <w:tcW w:w="2062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B1258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Preliminary Response – </w:t>
            </w:r>
            <w:r w:rsidRPr="002D7DBF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Mark if you think the answer to this question is “Yes”</w:t>
            </w:r>
          </w:p>
        </w:tc>
        <w:tc>
          <w:tcPr>
            <w:tcW w:w="32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A877C" w14:textId="415F6D6D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Documentation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DBF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2D7DBF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Provide name and/or URL of the documentation to show that the answer is “Yes”</w:t>
            </w:r>
          </w:p>
        </w:tc>
      </w:tr>
      <w:tr w:rsidR="004A1DE1" w:rsidRPr="002D7DBF" w14:paraId="5A3D3493" w14:textId="77777777" w:rsidTr="00B27ABB">
        <w:trPr>
          <w:trHeight w:val="798"/>
          <w:jc w:val="center"/>
        </w:trPr>
        <w:tc>
          <w:tcPr>
            <w:tcW w:w="2970" w:type="dxa"/>
            <w:vMerge w:val="restart"/>
            <w:tcBorders>
              <w:top w:val="single" w:sz="24" w:space="0" w:color="auto"/>
            </w:tcBorders>
            <w:vAlign w:val="center"/>
          </w:tcPr>
          <w:p w14:paraId="40D6996B" w14:textId="77777777" w:rsidR="004A1DE1" w:rsidRPr="002D7DBF" w:rsidRDefault="004A1DE1" w:rsidP="00942DB5">
            <w:pPr>
              <w:spacing w:after="0" w:line="240" w:lineRule="auto"/>
              <w:ind w:left="-45"/>
              <w:jc w:val="center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Adequate support and staffing levels are known and described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  <w:hideMark/>
          </w:tcPr>
          <w:p w14:paraId="03C88221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1</w:t>
            </w:r>
          </w:p>
        </w:tc>
        <w:tc>
          <w:tcPr>
            <w:tcW w:w="5498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E34E0D0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Has the local government conducted an analysis to determine the human resources required to deliver 3R/SWM services effectively?</w:t>
            </w:r>
          </w:p>
        </w:tc>
        <w:tc>
          <w:tcPr>
            <w:tcW w:w="2062" w:type="dxa"/>
            <w:tcBorders>
              <w:top w:val="single" w:sz="24" w:space="0" w:color="auto"/>
            </w:tcBorders>
            <w:vAlign w:val="center"/>
            <w:hideMark/>
          </w:tcPr>
          <w:p w14:paraId="0DA16794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</w:t>
            </w:r>
          </w:p>
        </w:tc>
        <w:tc>
          <w:tcPr>
            <w:tcW w:w="3232" w:type="dxa"/>
            <w:tcBorders>
              <w:top w:val="single" w:sz="24" w:space="0" w:color="auto"/>
            </w:tcBorders>
            <w:vAlign w:val="center"/>
          </w:tcPr>
          <w:p w14:paraId="040F4E58" w14:textId="77777777" w:rsidR="004A1DE1" w:rsidRPr="002D7DBF" w:rsidRDefault="004A1DE1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18B5E43B" w14:textId="77777777" w:rsidTr="00B27ABB">
        <w:trPr>
          <w:trHeight w:val="1316"/>
          <w:jc w:val="center"/>
        </w:trPr>
        <w:tc>
          <w:tcPr>
            <w:tcW w:w="2970" w:type="dxa"/>
            <w:vMerge/>
            <w:vAlign w:val="center"/>
          </w:tcPr>
          <w:p w14:paraId="7916C47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797CEE7C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2</w:t>
            </w:r>
          </w:p>
        </w:tc>
        <w:tc>
          <w:tcPr>
            <w:tcW w:w="5498" w:type="dxa"/>
            <w:shd w:val="clear" w:color="auto" w:fill="auto"/>
            <w:hideMark/>
          </w:tcPr>
          <w:p w14:paraId="48D60DA6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 local government departments/units involved in (or that support the 3R/SWM) have clear understanding of their contribution to the 3R/SWM system, to other departments/units and to the fulfillment of long-term 3R/SWM planning?</w:t>
            </w:r>
          </w:p>
        </w:tc>
        <w:tc>
          <w:tcPr>
            <w:tcW w:w="2062" w:type="dxa"/>
            <w:vAlign w:val="center"/>
            <w:hideMark/>
          </w:tcPr>
          <w:p w14:paraId="56D663DB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79C1BE7E" w14:textId="77777777" w:rsidR="004A1DE1" w:rsidRPr="002D7DBF" w:rsidRDefault="004A1DE1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4B92F4BC" w14:textId="77777777" w:rsidTr="00B27ABB">
        <w:trPr>
          <w:trHeight w:val="587"/>
          <w:jc w:val="center"/>
        </w:trPr>
        <w:tc>
          <w:tcPr>
            <w:tcW w:w="2970" w:type="dxa"/>
            <w:vMerge w:val="restart"/>
            <w:vAlign w:val="center"/>
          </w:tcPr>
          <w:p w14:paraId="15017A09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Is the 3R/SWM organizational chart up-to-date, accurate, and reflects staffing needs</w:t>
            </w:r>
          </w:p>
        </w:tc>
        <w:tc>
          <w:tcPr>
            <w:tcW w:w="540" w:type="dxa"/>
            <w:vAlign w:val="center"/>
            <w:hideMark/>
          </w:tcPr>
          <w:p w14:paraId="74B3737F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3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2362D33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local government gather gender-segregated data on its 3R/SWM employees?</w:t>
            </w:r>
          </w:p>
        </w:tc>
        <w:tc>
          <w:tcPr>
            <w:tcW w:w="2062" w:type="dxa"/>
            <w:vAlign w:val="center"/>
            <w:hideMark/>
          </w:tcPr>
          <w:p w14:paraId="214E87A1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5CB5F55E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27057C75" w14:textId="77777777" w:rsidTr="00B27ABB">
        <w:trPr>
          <w:trHeight w:val="1082"/>
          <w:jc w:val="center"/>
        </w:trPr>
        <w:tc>
          <w:tcPr>
            <w:tcW w:w="2970" w:type="dxa"/>
            <w:vMerge/>
            <w:vAlign w:val="center"/>
          </w:tcPr>
          <w:p w14:paraId="5FC3A51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6FA23B0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4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3DC042AE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 the local government's 3R/SWM positions have clearly described roles &amp; responsibilities, with required qualifications, experience levels and skills?</w:t>
            </w:r>
          </w:p>
        </w:tc>
        <w:tc>
          <w:tcPr>
            <w:tcW w:w="2062" w:type="dxa"/>
            <w:vAlign w:val="center"/>
            <w:hideMark/>
          </w:tcPr>
          <w:p w14:paraId="13CAE8DA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6A53AC4A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42D396C0" w14:textId="77777777" w:rsidTr="00B27ABB">
        <w:trPr>
          <w:trHeight w:val="650"/>
          <w:jc w:val="center"/>
        </w:trPr>
        <w:tc>
          <w:tcPr>
            <w:tcW w:w="2970" w:type="dxa"/>
            <w:vMerge w:val="restart"/>
            <w:vAlign w:val="center"/>
          </w:tcPr>
          <w:p w14:paraId="18846BB9" w14:textId="024559E1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bookmarkStart w:id="3" w:name="_Hlk117866011"/>
            <w:r w:rsidRPr="002D7DBF">
              <w:rPr>
                <w:rFonts w:ascii="Gill Sans MT" w:hAnsi="Gill Sans MT" w:cs="Calibri"/>
              </w:rPr>
              <w:lastRenderedPageBreak/>
              <w:t>Staff have been assigned to execute key 3R/SWM functions</w:t>
            </w:r>
            <w:bookmarkEnd w:id="3"/>
          </w:p>
        </w:tc>
        <w:tc>
          <w:tcPr>
            <w:tcW w:w="540" w:type="dxa"/>
            <w:vAlign w:val="center"/>
            <w:hideMark/>
          </w:tcPr>
          <w:p w14:paraId="2B255C2B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5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534DADCB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local government unit/individual assigned that is responsible for local 3R/SWM enforcement?</w:t>
            </w:r>
          </w:p>
        </w:tc>
        <w:tc>
          <w:tcPr>
            <w:tcW w:w="2062" w:type="dxa"/>
            <w:vAlign w:val="center"/>
            <w:hideMark/>
          </w:tcPr>
          <w:p w14:paraId="66112C38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3BDA5AA1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2ECEF01E" w14:textId="77777777" w:rsidTr="00B27ABB">
        <w:trPr>
          <w:trHeight w:val="506"/>
          <w:jc w:val="center"/>
        </w:trPr>
        <w:tc>
          <w:tcPr>
            <w:tcW w:w="2970" w:type="dxa"/>
            <w:vMerge/>
            <w:vAlign w:val="center"/>
          </w:tcPr>
          <w:p w14:paraId="4A4B096F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3BB5BE51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6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4652FED8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local government unit/individual assigned that is responsible for local 3R/SWM planning?</w:t>
            </w:r>
          </w:p>
        </w:tc>
        <w:tc>
          <w:tcPr>
            <w:tcW w:w="2062" w:type="dxa"/>
            <w:vAlign w:val="center"/>
            <w:hideMark/>
          </w:tcPr>
          <w:p w14:paraId="79078101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2FECE9B7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3C04AD24" w14:textId="77777777" w:rsidTr="00B27ABB">
        <w:trPr>
          <w:trHeight w:val="1046"/>
          <w:jc w:val="center"/>
        </w:trPr>
        <w:tc>
          <w:tcPr>
            <w:tcW w:w="2970" w:type="dxa"/>
            <w:vMerge/>
            <w:vAlign w:val="center"/>
          </w:tcPr>
          <w:p w14:paraId="53DE722F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17CF5343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7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07B9F12F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local government unit/individual assigned that is responsible for providing (or overseeing) local 3R/SWM services delivery (e.g., waste collection, transportation, processing/marketing of recyclables and disposal)?</w:t>
            </w:r>
          </w:p>
        </w:tc>
        <w:tc>
          <w:tcPr>
            <w:tcW w:w="2062" w:type="dxa"/>
            <w:vAlign w:val="center"/>
            <w:hideMark/>
          </w:tcPr>
          <w:p w14:paraId="03664243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0508C1EF" w14:textId="77777777" w:rsidR="004A1DE1" w:rsidRPr="002D7DBF" w:rsidRDefault="004A1DE1" w:rsidP="00942DB5">
            <w:pPr>
              <w:spacing w:after="0" w:line="240" w:lineRule="auto"/>
              <w:jc w:val="both"/>
              <w:rPr>
                <w:rFonts w:ascii="Gill Sans MT" w:hAnsi="Gill Sans MT" w:cs="Calibri"/>
              </w:rPr>
            </w:pPr>
          </w:p>
        </w:tc>
      </w:tr>
      <w:tr w:rsidR="004A1DE1" w:rsidRPr="002D7DBF" w14:paraId="6B24F12B" w14:textId="77777777" w:rsidTr="00B27ABB">
        <w:trPr>
          <w:trHeight w:val="776"/>
          <w:jc w:val="center"/>
        </w:trPr>
        <w:tc>
          <w:tcPr>
            <w:tcW w:w="2970" w:type="dxa"/>
            <w:vMerge/>
            <w:vAlign w:val="center"/>
          </w:tcPr>
          <w:p w14:paraId="1A730437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4975660E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8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37D90A24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local government unit/individual assigned that is responsible for local 3R/SWM operation &amp; maintenance of equipment, and vehicles?</w:t>
            </w:r>
          </w:p>
        </w:tc>
        <w:tc>
          <w:tcPr>
            <w:tcW w:w="2062" w:type="dxa"/>
            <w:vAlign w:val="center"/>
            <w:hideMark/>
          </w:tcPr>
          <w:p w14:paraId="1C66E5DD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328D2082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45194899" w14:textId="77777777" w:rsidTr="00B27ABB">
        <w:trPr>
          <w:trHeight w:val="587"/>
          <w:jc w:val="center"/>
        </w:trPr>
        <w:tc>
          <w:tcPr>
            <w:tcW w:w="2970" w:type="dxa"/>
            <w:vMerge/>
            <w:vAlign w:val="center"/>
          </w:tcPr>
          <w:p w14:paraId="0344E594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05280210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9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6AE3C221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local government unit/individual assigned that is responsible for local 3R/SWM billing?</w:t>
            </w:r>
          </w:p>
        </w:tc>
        <w:tc>
          <w:tcPr>
            <w:tcW w:w="2062" w:type="dxa"/>
            <w:vAlign w:val="center"/>
            <w:hideMark/>
          </w:tcPr>
          <w:p w14:paraId="3E9B642A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6A5E7772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53D5288D" w14:textId="77777777" w:rsidTr="00B27ABB">
        <w:trPr>
          <w:trHeight w:val="596"/>
          <w:jc w:val="center"/>
        </w:trPr>
        <w:tc>
          <w:tcPr>
            <w:tcW w:w="2970" w:type="dxa"/>
            <w:vMerge/>
            <w:vAlign w:val="center"/>
          </w:tcPr>
          <w:p w14:paraId="7602FCE8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6BAD3CA0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10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26FA6D07" w14:textId="6C1F8905" w:rsidR="004A1DE1" w:rsidRPr="002D7DBF" w:rsidRDefault="004A1DE1" w:rsidP="004A1DE1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all the local government's budgeted 3R/SWM positions filled, or actively under recruitment?</w:t>
            </w:r>
          </w:p>
          <w:p w14:paraId="70355C03" w14:textId="77777777" w:rsidR="004A1DE1" w:rsidRPr="002D7DBF" w:rsidRDefault="004A1DE1" w:rsidP="00942DB5">
            <w:pPr>
              <w:rPr>
                <w:rFonts w:ascii="Gill Sans MT" w:eastAsia="Times New Roman" w:hAnsi="Gill Sans MT" w:cs="Calibri"/>
              </w:rPr>
            </w:pPr>
          </w:p>
        </w:tc>
        <w:tc>
          <w:tcPr>
            <w:tcW w:w="2062" w:type="dxa"/>
            <w:vAlign w:val="center"/>
            <w:hideMark/>
          </w:tcPr>
          <w:p w14:paraId="4A17E151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112BAE94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0979D0BA" w14:textId="77777777" w:rsidTr="00B27ABB">
        <w:trPr>
          <w:trHeight w:val="360"/>
          <w:jc w:val="center"/>
        </w:trPr>
        <w:tc>
          <w:tcPr>
            <w:tcW w:w="2970" w:type="dxa"/>
            <w:vMerge w:val="restart"/>
            <w:vAlign w:val="center"/>
          </w:tcPr>
          <w:p w14:paraId="33817952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Compensation and benefits for 3R/SWM employees are fair</w:t>
            </w:r>
          </w:p>
        </w:tc>
        <w:tc>
          <w:tcPr>
            <w:tcW w:w="540" w:type="dxa"/>
            <w:vAlign w:val="center"/>
            <w:hideMark/>
          </w:tcPr>
          <w:p w14:paraId="09181F4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11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7D757EA6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3R/SWM salary ranges/bands based on responsibilities and qualifications required in the position description to ensure equitable pay for all regardless of biases like gender, race, religion, etc.?</w:t>
            </w:r>
          </w:p>
        </w:tc>
        <w:tc>
          <w:tcPr>
            <w:tcW w:w="2062" w:type="dxa"/>
            <w:vAlign w:val="center"/>
            <w:hideMark/>
          </w:tcPr>
          <w:p w14:paraId="1F88908E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551E60F1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64778343" w14:textId="77777777" w:rsidTr="00B27ABB">
        <w:trPr>
          <w:trHeight w:val="776"/>
          <w:jc w:val="center"/>
        </w:trPr>
        <w:tc>
          <w:tcPr>
            <w:tcW w:w="2970" w:type="dxa"/>
            <w:vMerge/>
            <w:vAlign w:val="center"/>
          </w:tcPr>
          <w:p w14:paraId="21491483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0BA4AE20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12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47B8AE82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local government ensure proper health, and safety including provision for gender inclusive facilities in the local government's 3R/SWM facilities?</w:t>
            </w:r>
          </w:p>
        </w:tc>
        <w:tc>
          <w:tcPr>
            <w:tcW w:w="2062" w:type="dxa"/>
            <w:vAlign w:val="center"/>
            <w:hideMark/>
          </w:tcPr>
          <w:p w14:paraId="130B8380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3BC089E9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63365A43" w14:textId="77777777" w:rsidTr="00B27ABB">
        <w:trPr>
          <w:trHeight w:val="596"/>
          <w:jc w:val="center"/>
        </w:trPr>
        <w:tc>
          <w:tcPr>
            <w:tcW w:w="2970" w:type="dxa"/>
            <w:vMerge/>
            <w:vAlign w:val="center"/>
          </w:tcPr>
          <w:p w14:paraId="57F39674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36DFB64F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13</w:t>
            </w:r>
            <w:r w:rsidRPr="002D7DBF"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25969D4F" w14:textId="3DB19C03" w:rsidR="004A1DE1" w:rsidRPr="002D7DBF" w:rsidRDefault="004A1DE1" w:rsidP="004A1DE1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3R/SWM local government employees who work overtime extra work they have done?</w:t>
            </w:r>
          </w:p>
          <w:p w14:paraId="1E1D9B92" w14:textId="77777777" w:rsidR="004A1DE1" w:rsidRPr="002D7DBF" w:rsidRDefault="004A1DE1" w:rsidP="00942DB5">
            <w:pPr>
              <w:rPr>
                <w:rFonts w:ascii="Gill Sans MT" w:eastAsia="Times New Roman" w:hAnsi="Gill Sans MT" w:cs="Calibri"/>
              </w:rPr>
            </w:pPr>
          </w:p>
        </w:tc>
        <w:tc>
          <w:tcPr>
            <w:tcW w:w="2062" w:type="dxa"/>
            <w:vAlign w:val="center"/>
            <w:hideMark/>
          </w:tcPr>
          <w:p w14:paraId="70E5E888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  <w:vAlign w:val="center"/>
          </w:tcPr>
          <w:p w14:paraId="3F16A7F6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 </w:t>
            </w:r>
          </w:p>
        </w:tc>
      </w:tr>
      <w:tr w:rsidR="004A1DE1" w:rsidRPr="002D7DBF" w14:paraId="56DF1F0C" w14:textId="77777777" w:rsidTr="00B27ABB">
        <w:trPr>
          <w:trHeight w:val="360"/>
          <w:jc w:val="center"/>
        </w:trPr>
        <w:tc>
          <w:tcPr>
            <w:tcW w:w="2970" w:type="dxa"/>
            <w:vMerge w:val="restart"/>
            <w:vAlign w:val="center"/>
          </w:tcPr>
          <w:p w14:paraId="3731AAA3" w14:textId="3922094E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bookmarkStart w:id="4" w:name="_Hlk117866084"/>
            <w:r w:rsidRPr="002D7DBF">
              <w:rPr>
                <w:rFonts w:ascii="Gill Sans MT" w:eastAsia="Times New Roman" w:hAnsi="Gill Sans MT" w:cs="Calibri"/>
                <w:color w:val="000000"/>
              </w:rPr>
              <w:t>Recruitment and promotion policies/ procedures for 3R/SWM employees are documented and followed</w:t>
            </w:r>
            <w:bookmarkEnd w:id="4"/>
          </w:p>
        </w:tc>
        <w:tc>
          <w:tcPr>
            <w:tcW w:w="540" w:type="dxa"/>
            <w:vAlign w:val="center"/>
            <w:hideMark/>
          </w:tcPr>
          <w:p w14:paraId="076BF115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14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530C5924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the local government's 3R/SWM recruitment and promotion policies and procedures in written form?</w:t>
            </w:r>
          </w:p>
        </w:tc>
        <w:tc>
          <w:tcPr>
            <w:tcW w:w="2062" w:type="dxa"/>
            <w:vAlign w:val="center"/>
            <w:hideMark/>
          </w:tcPr>
          <w:p w14:paraId="1BC4A1DB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618217FD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56AC099D" w14:textId="77777777" w:rsidTr="00B27ABB">
        <w:trPr>
          <w:trHeight w:val="360"/>
          <w:jc w:val="center"/>
        </w:trPr>
        <w:tc>
          <w:tcPr>
            <w:tcW w:w="2970" w:type="dxa"/>
            <w:vMerge/>
            <w:vAlign w:val="center"/>
          </w:tcPr>
          <w:p w14:paraId="48B6FCE8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2F111930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15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3E001629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human resource department of the local government have protocols in place to proactively recruit women to apply for 3R/SWM positions?</w:t>
            </w:r>
          </w:p>
        </w:tc>
        <w:tc>
          <w:tcPr>
            <w:tcW w:w="2062" w:type="dxa"/>
            <w:vAlign w:val="center"/>
            <w:hideMark/>
          </w:tcPr>
          <w:p w14:paraId="245F06E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6C997861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4E22AE12" w14:textId="77777777" w:rsidTr="00B27ABB">
        <w:trPr>
          <w:trHeight w:val="375"/>
          <w:jc w:val="center"/>
        </w:trPr>
        <w:tc>
          <w:tcPr>
            <w:tcW w:w="2970" w:type="dxa"/>
            <w:vMerge/>
            <w:vAlign w:val="center"/>
          </w:tcPr>
          <w:p w14:paraId="20F9A6E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2485923D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16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3347F438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the local government's eligibility requirements for promotions or salary increases for existing 3R/SWM staff equitable, and merit-based?</w:t>
            </w:r>
          </w:p>
        </w:tc>
        <w:tc>
          <w:tcPr>
            <w:tcW w:w="2062" w:type="dxa"/>
            <w:vAlign w:val="center"/>
            <w:hideMark/>
          </w:tcPr>
          <w:p w14:paraId="6A70DBD0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06ADA1BE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5A5F5F2B" w14:textId="77777777" w:rsidTr="00B27ABB">
        <w:trPr>
          <w:trHeight w:val="360"/>
          <w:jc w:val="center"/>
        </w:trPr>
        <w:tc>
          <w:tcPr>
            <w:tcW w:w="2970" w:type="dxa"/>
            <w:vMerge/>
            <w:vAlign w:val="center"/>
          </w:tcPr>
          <w:p w14:paraId="237CBD49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03765DB5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17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6EF5A777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 the local government's 3R/SWM supervisors provide employees with performance feedback on a regularly scheduled basis?</w:t>
            </w:r>
          </w:p>
        </w:tc>
        <w:tc>
          <w:tcPr>
            <w:tcW w:w="2062" w:type="dxa"/>
            <w:vAlign w:val="center"/>
            <w:hideMark/>
          </w:tcPr>
          <w:p w14:paraId="612681B4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1D4AD1CD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396174CC" w14:textId="77777777" w:rsidTr="00B27ABB">
        <w:trPr>
          <w:trHeight w:val="600"/>
          <w:jc w:val="center"/>
        </w:trPr>
        <w:tc>
          <w:tcPr>
            <w:tcW w:w="2970" w:type="dxa"/>
            <w:vMerge w:val="restart"/>
            <w:vAlign w:val="center"/>
          </w:tcPr>
          <w:p w14:paraId="17D2C938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3R/SWM training requirements are established based on job description</w:t>
            </w:r>
          </w:p>
        </w:tc>
        <w:tc>
          <w:tcPr>
            <w:tcW w:w="540" w:type="dxa"/>
            <w:vAlign w:val="center"/>
            <w:hideMark/>
          </w:tcPr>
          <w:p w14:paraId="0C7E1F98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18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5D8ED12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Are all local government 3R/SWM employees provided training to perform their job [e.g., operation and maintenance, waste types and sorting, hazardous materials recognition, and heavy equipment operations (including trucks)]?</w:t>
            </w:r>
          </w:p>
        </w:tc>
        <w:tc>
          <w:tcPr>
            <w:tcW w:w="2062" w:type="dxa"/>
            <w:vAlign w:val="center"/>
            <w:hideMark/>
          </w:tcPr>
          <w:p w14:paraId="4AFB85B6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2E457335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0BB35A7F" w14:textId="77777777" w:rsidTr="00B27ABB">
        <w:trPr>
          <w:trHeight w:val="375"/>
          <w:jc w:val="center"/>
        </w:trPr>
        <w:tc>
          <w:tcPr>
            <w:tcW w:w="2970" w:type="dxa"/>
            <w:vMerge/>
            <w:vAlign w:val="center"/>
          </w:tcPr>
          <w:p w14:paraId="6ACA86F4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76A83E77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19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2F7156F0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local government track the required training or testing for job competencies of its 3R/SWM employees?</w:t>
            </w:r>
          </w:p>
        </w:tc>
        <w:tc>
          <w:tcPr>
            <w:tcW w:w="2062" w:type="dxa"/>
            <w:vAlign w:val="center"/>
            <w:hideMark/>
          </w:tcPr>
          <w:p w14:paraId="2A210AD5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50A95875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0132953F" w14:textId="77777777" w:rsidTr="00B27ABB">
        <w:trPr>
          <w:trHeight w:val="285"/>
          <w:jc w:val="center"/>
        </w:trPr>
        <w:tc>
          <w:tcPr>
            <w:tcW w:w="2970" w:type="dxa"/>
            <w:vMerge w:val="restart"/>
            <w:vAlign w:val="center"/>
          </w:tcPr>
          <w:p w14:paraId="7AA37361" w14:textId="15BBA1A8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bookmarkStart w:id="5" w:name="_Hlk117866171"/>
            <w:r w:rsidRPr="002D7DBF">
              <w:rPr>
                <w:rFonts w:ascii="Gill Sans MT" w:eastAsia="Times New Roman" w:hAnsi="Gill Sans MT" w:cs="Calibri"/>
                <w:color w:val="000000"/>
              </w:rPr>
              <w:t>Worker protections for 3R/SWM occupational hazards/accidents are in place</w:t>
            </w:r>
            <w:bookmarkEnd w:id="5"/>
          </w:p>
        </w:tc>
        <w:tc>
          <w:tcPr>
            <w:tcW w:w="540" w:type="dxa"/>
            <w:vAlign w:val="center"/>
            <w:hideMark/>
          </w:tcPr>
          <w:p w14:paraId="6B8E47BF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20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4C635FC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local government provide 3R/SWM employees with at least basic protective equipment when they are handling any kind of waste (i.e., uniforms, protective shoes, and appropriate gloves)?</w:t>
            </w:r>
          </w:p>
        </w:tc>
        <w:tc>
          <w:tcPr>
            <w:tcW w:w="2062" w:type="dxa"/>
            <w:vAlign w:val="center"/>
            <w:hideMark/>
          </w:tcPr>
          <w:p w14:paraId="1B5F073A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27A5080D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4DAC00DE" w14:textId="77777777" w:rsidTr="00B27ABB">
        <w:trPr>
          <w:trHeight w:val="285"/>
          <w:jc w:val="center"/>
        </w:trPr>
        <w:tc>
          <w:tcPr>
            <w:tcW w:w="2970" w:type="dxa"/>
            <w:vMerge/>
            <w:vAlign w:val="center"/>
          </w:tcPr>
          <w:p w14:paraId="0C94400C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2E69BBA4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21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29505929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the local government have policies and procedures in place to address, and mitigate 3R/SWM working conditions that are unhealthy (extremely hot weather, rainy season, etc.)?</w:t>
            </w:r>
          </w:p>
        </w:tc>
        <w:tc>
          <w:tcPr>
            <w:tcW w:w="2062" w:type="dxa"/>
            <w:vAlign w:val="center"/>
            <w:hideMark/>
          </w:tcPr>
          <w:p w14:paraId="0A793C2C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68061DA4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796DDFB1" w14:textId="77777777" w:rsidTr="00B27ABB">
        <w:trPr>
          <w:trHeight w:val="375"/>
          <w:jc w:val="center"/>
        </w:trPr>
        <w:tc>
          <w:tcPr>
            <w:tcW w:w="2970" w:type="dxa"/>
            <w:vMerge/>
            <w:vAlign w:val="center"/>
          </w:tcPr>
          <w:p w14:paraId="5AAA368A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14:paraId="4EFB2991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eastAsia="Times New Roman" w:hAnsi="Gill Sans MT" w:cs="Calibri"/>
                <w:color w:val="000000"/>
              </w:rPr>
              <w:t>22</w:t>
            </w:r>
          </w:p>
        </w:tc>
        <w:tc>
          <w:tcPr>
            <w:tcW w:w="5498" w:type="dxa"/>
            <w:shd w:val="clear" w:color="auto" w:fill="auto"/>
            <w:vAlign w:val="bottom"/>
            <w:hideMark/>
          </w:tcPr>
          <w:p w14:paraId="14768CED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Does local government cover medical costs and paid leave resulting from on-the-job injuries for its 3R/SWM employees?</w:t>
            </w:r>
          </w:p>
        </w:tc>
        <w:tc>
          <w:tcPr>
            <w:tcW w:w="2062" w:type="dxa"/>
            <w:vAlign w:val="center"/>
            <w:hideMark/>
          </w:tcPr>
          <w:p w14:paraId="23090D22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2D498B33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A1DE1" w:rsidRPr="002D7DBF" w14:paraId="186B9800" w14:textId="77777777" w:rsidTr="00B27ABB">
        <w:trPr>
          <w:trHeight w:val="375"/>
          <w:jc w:val="center"/>
        </w:trPr>
        <w:tc>
          <w:tcPr>
            <w:tcW w:w="2970" w:type="dxa"/>
            <w:vAlign w:val="center"/>
          </w:tcPr>
          <w:p w14:paraId="072B840A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3R/SWM employee grievances/complaints are documented and resolved</w:t>
            </w:r>
          </w:p>
        </w:tc>
        <w:tc>
          <w:tcPr>
            <w:tcW w:w="540" w:type="dxa"/>
            <w:vAlign w:val="center"/>
          </w:tcPr>
          <w:p w14:paraId="2B751521" w14:textId="77777777" w:rsidR="004A1DE1" w:rsidRPr="002D7DBF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23</w:t>
            </w:r>
          </w:p>
        </w:tc>
        <w:tc>
          <w:tcPr>
            <w:tcW w:w="5498" w:type="dxa"/>
            <w:shd w:val="clear" w:color="auto" w:fill="auto"/>
            <w:vAlign w:val="bottom"/>
          </w:tcPr>
          <w:p w14:paraId="45B84DE2" w14:textId="77777777" w:rsidR="004A1DE1" w:rsidRPr="002D7DBF" w:rsidRDefault="004A1DE1" w:rsidP="00942DB5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  <w:color w:val="000000"/>
              </w:rPr>
              <w:t>Is there a system for the local government's 3R/SWM employees to anonymously submit grievances/complaints about unsafe working conditions that management is required to investigate and resolve?</w:t>
            </w:r>
          </w:p>
        </w:tc>
        <w:tc>
          <w:tcPr>
            <w:tcW w:w="2062" w:type="dxa"/>
            <w:vAlign w:val="center"/>
          </w:tcPr>
          <w:p w14:paraId="4A90A819" w14:textId="77777777" w:rsidR="004A1DE1" w:rsidRPr="002D7DBF" w:rsidRDefault="004A1DE1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D7DBF">
              <w:rPr>
                <w:rFonts w:ascii="Gill Sans MT" w:hAnsi="Gill Sans MT" w:cs="Calibri"/>
              </w:rPr>
              <w:t>Y: ___     N: ___  </w:t>
            </w:r>
          </w:p>
        </w:tc>
        <w:tc>
          <w:tcPr>
            <w:tcW w:w="3232" w:type="dxa"/>
          </w:tcPr>
          <w:p w14:paraId="2A8DAE7C" w14:textId="77777777" w:rsidR="004A1DE1" w:rsidRPr="002D7DBF" w:rsidRDefault="004A1DE1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</w:tbl>
    <w:p w14:paraId="72B30061" w14:textId="77777777" w:rsidR="004A1DE1" w:rsidRPr="002D7DBF" w:rsidRDefault="004A1DE1" w:rsidP="004A1DE1">
      <w:pPr>
        <w:rPr>
          <w:rFonts w:ascii="Gill Sans MT" w:hAnsi="Gill Sans MT"/>
        </w:rPr>
      </w:pPr>
      <w:r w:rsidRPr="002D7DBF" w:rsidDel="002218B2">
        <w:rPr>
          <w:rFonts w:ascii="Gill Sans MT" w:hAnsi="Gill Sans MT"/>
          <w:i/>
          <w:iCs/>
        </w:rPr>
        <w:t xml:space="preserve"> </w:t>
      </w:r>
    </w:p>
    <w:p w14:paraId="53E42886" w14:textId="77777777" w:rsidR="004A1DE1" w:rsidRDefault="004A1DE1" w:rsidP="00231D54">
      <w:pPr>
        <w:ind w:left="180" w:right="270"/>
        <w:rPr>
          <w:rFonts w:ascii="Gill Sans MT" w:hAnsi="Gill Sans MT"/>
        </w:rPr>
      </w:pPr>
    </w:p>
    <w:bookmarkEnd w:id="1"/>
    <w:bookmarkEnd w:id="2"/>
    <w:bookmarkEnd w:id="0"/>
    <w:p w14:paraId="15975F4B" w14:textId="77777777" w:rsidR="00A476FD" w:rsidRPr="007D771C" w:rsidRDefault="00A476FD" w:rsidP="00A476FD">
      <w:pPr>
        <w:rPr>
          <w:rFonts w:ascii="Gill Sans MT" w:hAnsi="Gill Sans MT"/>
        </w:rPr>
      </w:pPr>
    </w:p>
    <w:sectPr w:rsidR="00A476FD" w:rsidRPr="007D771C" w:rsidSect="007D771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720" w:bottom="810" w:left="720" w:header="274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F68" w14:textId="77777777" w:rsidR="00C251DA" w:rsidRDefault="00C251DA" w:rsidP="00132990">
      <w:pPr>
        <w:spacing w:after="0" w:line="240" w:lineRule="auto"/>
      </w:pPr>
      <w:r>
        <w:separator/>
      </w:r>
    </w:p>
  </w:endnote>
  <w:endnote w:type="continuationSeparator" w:id="0">
    <w:p w14:paraId="766DE904" w14:textId="77777777" w:rsidR="00C251DA" w:rsidRDefault="00C251DA" w:rsidP="00132990">
      <w:pPr>
        <w:spacing w:after="0" w:line="240" w:lineRule="auto"/>
      </w:pPr>
      <w:r>
        <w:continuationSeparator/>
      </w:r>
    </w:p>
  </w:endnote>
  <w:endnote w:type="continuationNotice" w:id="1">
    <w:p w14:paraId="168E45B6" w14:textId="77777777" w:rsidR="00C251DA" w:rsidRDefault="00C25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AC8" w14:textId="6079FC5B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112376864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4141705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6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051E2C61" w14:textId="5D260D07" w:rsidR="00FC0C78" w:rsidRPr="007D771C" w:rsidRDefault="007D771C" w:rsidP="007D771C">
    <w:pPr>
      <w:pStyle w:val="Footer"/>
      <w:rPr>
        <w:i/>
        <w:iCs/>
      </w:rPr>
    </w:pPr>
    <w:r>
      <w:rPr>
        <w:rFonts w:ascii="Gill Sans MT" w:hAnsi="Gill Sans MT"/>
        <w:i/>
        <w:iCs/>
        <w:sz w:val="18"/>
      </w:rPr>
      <w:t xml:space="preserve">Component </w:t>
    </w:r>
    <w:r w:rsidR="00014B39">
      <w:rPr>
        <w:rFonts w:ascii="Gill Sans MT" w:hAnsi="Gill Sans MT"/>
        <w:i/>
        <w:iCs/>
        <w:sz w:val="18"/>
      </w:rPr>
      <w:t>5</w:t>
    </w:r>
    <w:r w:rsidRPr="009F32A4">
      <w:rPr>
        <w:i/>
        <w:iCs/>
        <w:sz w:val="18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 w:rsidRPr="00D234B4">
      <w:rPr>
        <w:rFonts w:ascii="Gill Sans MT" w:hAnsi="Gill Sans MT"/>
        <w:lang w:val="fr-FR"/>
      </w:rPr>
      <w:t xml:space="preserve">             </w:t>
    </w:r>
    <w:r w:rsidR="004100F9">
      <w:rPr>
        <w:rFonts w:ascii="Gill Sans MT" w:hAnsi="Gill Sans MT"/>
        <w:lang w:val="fr-FR"/>
      </w:rPr>
      <w:t xml:space="preserve">                                  </w:t>
    </w:r>
    <w:r w:rsidR="00FC0C78" w:rsidRPr="00D234B4">
      <w:rPr>
        <w:rFonts w:ascii="Gill Sans MT" w:hAnsi="Gill Sans MT"/>
        <w:lang w:val="fr-FR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DDB" w14:textId="1342A3DA" w:rsidR="00CA71E2" w:rsidRDefault="00FC0C78" w:rsidP="00FC0C78">
    <w:pPr>
      <w:pStyle w:val="Footer"/>
      <w:tabs>
        <w:tab w:val="left" w:pos="8100"/>
      </w:tabs>
      <w:ind w:left="-810"/>
    </w:pPr>
    <w:r w:rsidRPr="00D234B4">
      <w:rPr>
        <w:rFonts w:ascii="Gill Sans MT" w:hAnsi="Gill Sans MT"/>
        <w:lang w:val="fr-FR"/>
      </w:rPr>
      <w:t xml:space="preserve">                    </w:t>
    </w:r>
  </w:p>
  <w:p w14:paraId="6DBB3058" w14:textId="77777777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2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5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D57BCB4" w14:textId="3AD28152" w:rsidR="00FC0C78" w:rsidRDefault="007D771C" w:rsidP="007D771C">
    <w:r>
      <w:rPr>
        <w:rFonts w:ascii="Gill Sans MT" w:hAnsi="Gill Sans MT"/>
        <w:i/>
        <w:iCs/>
        <w:sz w:val="18"/>
      </w:rPr>
      <w:t xml:space="preserve">Component </w:t>
    </w:r>
    <w:r w:rsidR="00014B39">
      <w:rPr>
        <w:rFonts w:ascii="Gill Sans MT" w:hAnsi="Gill Sans MT"/>
        <w:i/>
        <w:iCs/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AC0" w14:textId="77777777" w:rsidR="00C251DA" w:rsidRDefault="00C251DA" w:rsidP="00132990">
      <w:pPr>
        <w:spacing w:after="0" w:line="240" w:lineRule="auto"/>
      </w:pPr>
      <w:r>
        <w:separator/>
      </w:r>
    </w:p>
  </w:footnote>
  <w:footnote w:type="continuationSeparator" w:id="0">
    <w:p w14:paraId="472B0D12" w14:textId="77777777" w:rsidR="00C251DA" w:rsidRDefault="00C251DA" w:rsidP="00132990">
      <w:pPr>
        <w:spacing w:after="0" w:line="240" w:lineRule="auto"/>
      </w:pPr>
      <w:r>
        <w:continuationSeparator/>
      </w:r>
    </w:p>
  </w:footnote>
  <w:footnote w:type="continuationNotice" w:id="1">
    <w:p w14:paraId="53A84EC4" w14:textId="77777777" w:rsidR="00C251DA" w:rsidRDefault="00C25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085" w14:textId="413EABA4" w:rsidR="00CB2773" w:rsidRDefault="00CB2773" w:rsidP="00CB2773">
    <w:pPr>
      <w:pStyle w:val="Header"/>
      <w:tabs>
        <w:tab w:val="clear" w:pos="4680"/>
        <w:tab w:val="clear" w:pos="9360"/>
        <w:tab w:val="left" w:pos="2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0A94D57F" w:rsidR="003C2961" w:rsidRDefault="007D77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F32CB" wp14:editId="72C1F1A5">
          <wp:simplePos x="0" y="0"/>
          <wp:positionH relativeFrom="column">
            <wp:posOffset>104775</wp:posOffset>
          </wp:positionH>
          <wp:positionV relativeFrom="paragraph">
            <wp:posOffset>-635</wp:posOffset>
          </wp:positionV>
          <wp:extent cx="2193290" cy="657225"/>
          <wp:effectExtent l="0" t="0" r="0" b="9525"/>
          <wp:wrapNone/>
          <wp:docPr id="2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14B39"/>
    <w:rsid w:val="000157AF"/>
    <w:rsid w:val="0002704F"/>
    <w:rsid w:val="00032772"/>
    <w:rsid w:val="00046936"/>
    <w:rsid w:val="00057592"/>
    <w:rsid w:val="00091746"/>
    <w:rsid w:val="00094D59"/>
    <w:rsid w:val="000A7D67"/>
    <w:rsid w:val="000D582A"/>
    <w:rsid w:val="000F4EB5"/>
    <w:rsid w:val="001119C0"/>
    <w:rsid w:val="00126449"/>
    <w:rsid w:val="00132990"/>
    <w:rsid w:val="001564D7"/>
    <w:rsid w:val="00160982"/>
    <w:rsid w:val="00161AB5"/>
    <w:rsid w:val="00186323"/>
    <w:rsid w:val="001A3F87"/>
    <w:rsid w:val="001A6AB2"/>
    <w:rsid w:val="001C3F7A"/>
    <w:rsid w:val="001C678C"/>
    <w:rsid w:val="001D501C"/>
    <w:rsid w:val="001E0805"/>
    <w:rsid w:val="001E5307"/>
    <w:rsid w:val="0020783A"/>
    <w:rsid w:val="002179C5"/>
    <w:rsid w:val="0022077E"/>
    <w:rsid w:val="0022217B"/>
    <w:rsid w:val="00231D54"/>
    <w:rsid w:val="00232B8F"/>
    <w:rsid w:val="002352FC"/>
    <w:rsid w:val="002406CB"/>
    <w:rsid w:val="00242198"/>
    <w:rsid w:val="002641F5"/>
    <w:rsid w:val="0027434F"/>
    <w:rsid w:val="0027763E"/>
    <w:rsid w:val="00280443"/>
    <w:rsid w:val="00282ED6"/>
    <w:rsid w:val="00284461"/>
    <w:rsid w:val="00293679"/>
    <w:rsid w:val="002C3504"/>
    <w:rsid w:val="002C5408"/>
    <w:rsid w:val="002D630A"/>
    <w:rsid w:val="002E18C9"/>
    <w:rsid w:val="002F145F"/>
    <w:rsid w:val="002F6AE0"/>
    <w:rsid w:val="00313471"/>
    <w:rsid w:val="00334E82"/>
    <w:rsid w:val="0035336A"/>
    <w:rsid w:val="00357418"/>
    <w:rsid w:val="00364C32"/>
    <w:rsid w:val="0037795D"/>
    <w:rsid w:val="00380B23"/>
    <w:rsid w:val="003911C0"/>
    <w:rsid w:val="00395AA1"/>
    <w:rsid w:val="003A25E3"/>
    <w:rsid w:val="003A42DC"/>
    <w:rsid w:val="003B6107"/>
    <w:rsid w:val="003C2961"/>
    <w:rsid w:val="003D6CF3"/>
    <w:rsid w:val="003F3FBF"/>
    <w:rsid w:val="003F6111"/>
    <w:rsid w:val="00404723"/>
    <w:rsid w:val="004100F9"/>
    <w:rsid w:val="0043332D"/>
    <w:rsid w:val="004562B6"/>
    <w:rsid w:val="00461872"/>
    <w:rsid w:val="00463A38"/>
    <w:rsid w:val="00473025"/>
    <w:rsid w:val="00487745"/>
    <w:rsid w:val="00492AFF"/>
    <w:rsid w:val="004A1DE1"/>
    <w:rsid w:val="004A5E34"/>
    <w:rsid w:val="004B5FF4"/>
    <w:rsid w:val="004C318C"/>
    <w:rsid w:val="004D0F29"/>
    <w:rsid w:val="004D5196"/>
    <w:rsid w:val="004E76C6"/>
    <w:rsid w:val="004F1778"/>
    <w:rsid w:val="005352D6"/>
    <w:rsid w:val="0055372F"/>
    <w:rsid w:val="00553CA2"/>
    <w:rsid w:val="00555D4B"/>
    <w:rsid w:val="005626D2"/>
    <w:rsid w:val="00563280"/>
    <w:rsid w:val="005B181D"/>
    <w:rsid w:val="005B23EF"/>
    <w:rsid w:val="005B58E6"/>
    <w:rsid w:val="005B7E2C"/>
    <w:rsid w:val="005C5CAD"/>
    <w:rsid w:val="005D5ABD"/>
    <w:rsid w:val="005D7509"/>
    <w:rsid w:val="005E2C4D"/>
    <w:rsid w:val="005E7244"/>
    <w:rsid w:val="005F2E94"/>
    <w:rsid w:val="006029FA"/>
    <w:rsid w:val="00604C23"/>
    <w:rsid w:val="00605ED0"/>
    <w:rsid w:val="0062493E"/>
    <w:rsid w:val="00634AD8"/>
    <w:rsid w:val="0063761B"/>
    <w:rsid w:val="00653A1F"/>
    <w:rsid w:val="00663B55"/>
    <w:rsid w:val="00682632"/>
    <w:rsid w:val="00683966"/>
    <w:rsid w:val="00692420"/>
    <w:rsid w:val="006969C5"/>
    <w:rsid w:val="006D0115"/>
    <w:rsid w:val="006E2D79"/>
    <w:rsid w:val="006F36E6"/>
    <w:rsid w:val="007276C6"/>
    <w:rsid w:val="00735DB8"/>
    <w:rsid w:val="00741C0E"/>
    <w:rsid w:val="007457D6"/>
    <w:rsid w:val="00765B7C"/>
    <w:rsid w:val="00781132"/>
    <w:rsid w:val="00783677"/>
    <w:rsid w:val="0079235F"/>
    <w:rsid w:val="0079645B"/>
    <w:rsid w:val="007B1BE1"/>
    <w:rsid w:val="007B51C0"/>
    <w:rsid w:val="007D771C"/>
    <w:rsid w:val="007E0412"/>
    <w:rsid w:val="007E16BB"/>
    <w:rsid w:val="007F5130"/>
    <w:rsid w:val="0080068F"/>
    <w:rsid w:val="008120A1"/>
    <w:rsid w:val="00825075"/>
    <w:rsid w:val="00832F73"/>
    <w:rsid w:val="00876816"/>
    <w:rsid w:val="0088259F"/>
    <w:rsid w:val="00886A61"/>
    <w:rsid w:val="0089760B"/>
    <w:rsid w:val="008A698C"/>
    <w:rsid w:val="008C7A3E"/>
    <w:rsid w:val="008F4BB8"/>
    <w:rsid w:val="009149C8"/>
    <w:rsid w:val="009254CF"/>
    <w:rsid w:val="00934044"/>
    <w:rsid w:val="009571A0"/>
    <w:rsid w:val="0096402E"/>
    <w:rsid w:val="009B38CF"/>
    <w:rsid w:val="009D1410"/>
    <w:rsid w:val="009D273C"/>
    <w:rsid w:val="009E6A07"/>
    <w:rsid w:val="00A11B4D"/>
    <w:rsid w:val="00A325C9"/>
    <w:rsid w:val="00A476FD"/>
    <w:rsid w:val="00A678C6"/>
    <w:rsid w:val="00A77A2F"/>
    <w:rsid w:val="00A82ED3"/>
    <w:rsid w:val="00A93EAF"/>
    <w:rsid w:val="00A93FCB"/>
    <w:rsid w:val="00AB5BC5"/>
    <w:rsid w:val="00AC48CF"/>
    <w:rsid w:val="00AD5BFC"/>
    <w:rsid w:val="00AF0716"/>
    <w:rsid w:val="00AF3111"/>
    <w:rsid w:val="00B00F4B"/>
    <w:rsid w:val="00B14F23"/>
    <w:rsid w:val="00B220D1"/>
    <w:rsid w:val="00B240DA"/>
    <w:rsid w:val="00B27ABB"/>
    <w:rsid w:val="00B32194"/>
    <w:rsid w:val="00B35CF5"/>
    <w:rsid w:val="00B42A94"/>
    <w:rsid w:val="00B6111E"/>
    <w:rsid w:val="00B75AB6"/>
    <w:rsid w:val="00B82A6B"/>
    <w:rsid w:val="00B8420F"/>
    <w:rsid w:val="00BC0F93"/>
    <w:rsid w:val="00BC4D9D"/>
    <w:rsid w:val="00BD2EB5"/>
    <w:rsid w:val="00BD5772"/>
    <w:rsid w:val="00BD760B"/>
    <w:rsid w:val="00BF08A6"/>
    <w:rsid w:val="00BF37BC"/>
    <w:rsid w:val="00BF42B4"/>
    <w:rsid w:val="00C17DE0"/>
    <w:rsid w:val="00C2209D"/>
    <w:rsid w:val="00C251DA"/>
    <w:rsid w:val="00C26DB6"/>
    <w:rsid w:val="00C31C15"/>
    <w:rsid w:val="00C3760A"/>
    <w:rsid w:val="00C43D87"/>
    <w:rsid w:val="00C54188"/>
    <w:rsid w:val="00C57CBC"/>
    <w:rsid w:val="00C64367"/>
    <w:rsid w:val="00C65014"/>
    <w:rsid w:val="00C667FA"/>
    <w:rsid w:val="00C67412"/>
    <w:rsid w:val="00CA4603"/>
    <w:rsid w:val="00CA71E2"/>
    <w:rsid w:val="00CA7B27"/>
    <w:rsid w:val="00CB2578"/>
    <w:rsid w:val="00CB2773"/>
    <w:rsid w:val="00CB6EB7"/>
    <w:rsid w:val="00CC5A11"/>
    <w:rsid w:val="00CD4F00"/>
    <w:rsid w:val="00D234B4"/>
    <w:rsid w:val="00D35573"/>
    <w:rsid w:val="00D50338"/>
    <w:rsid w:val="00D56F60"/>
    <w:rsid w:val="00D65847"/>
    <w:rsid w:val="00D75768"/>
    <w:rsid w:val="00D93D9B"/>
    <w:rsid w:val="00D9498F"/>
    <w:rsid w:val="00DC3AC5"/>
    <w:rsid w:val="00DE6830"/>
    <w:rsid w:val="00DF5E30"/>
    <w:rsid w:val="00E043AB"/>
    <w:rsid w:val="00E17209"/>
    <w:rsid w:val="00E45C47"/>
    <w:rsid w:val="00E707AB"/>
    <w:rsid w:val="00E87EE2"/>
    <w:rsid w:val="00E96074"/>
    <w:rsid w:val="00EC140C"/>
    <w:rsid w:val="00EE0293"/>
    <w:rsid w:val="00EE2698"/>
    <w:rsid w:val="00EF3E4A"/>
    <w:rsid w:val="00F108A5"/>
    <w:rsid w:val="00F469F8"/>
    <w:rsid w:val="00F67189"/>
    <w:rsid w:val="00F878EF"/>
    <w:rsid w:val="00F96164"/>
    <w:rsid w:val="00FB39DC"/>
    <w:rsid w:val="00FC0C78"/>
    <w:rsid w:val="00FD3569"/>
    <w:rsid w:val="00FD7E39"/>
    <w:rsid w:val="00FE00A4"/>
    <w:rsid w:val="00FF7DA0"/>
    <w:rsid w:val="0FA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character" w:customStyle="1" w:styleId="font121">
    <w:name w:val="font121"/>
    <w:basedOn w:val="DefaultParagraphFont"/>
    <w:rsid w:val="009B38C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4</cp:revision>
  <dcterms:created xsi:type="dcterms:W3CDTF">2022-12-13T04:33:00Z</dcterms:created>
  <dcterms:modified xsi:type="dcterms:W3CDTF">2022-12-13T04:38:00Z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