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327" w14:textId="04155DBF" w:rsidR="004D5196" w:rsidRPr="007D771C" w:rsidRDefault="00CB2773" w:rsidP="00231D54">
      <w:pPr>
        <w:tabs>
          <w:tab w:val="left" w:pos="1310"/>
        </w:tabs>
        <w:spacing w:after="0"/>
        <w:ind w:left="180"/>
        <w:rPr>
          <w:rFonts w:ascii="Gill Sans MT" w:hAnsi="Gill Sans MT"/>
        </w:rPr>
      </w:pPr>
      <w:bookmarkStart w:id="0" w:name="_Hlk121780608"/>
      <w:r w:rsidRPr="007D771C">
        <w:rPr>
          <w:rFonts w:ascii="Gill Sans MT" w:hAnsi="Gill Sans MT"/>
        </w:rPr>
        <w:tab/>
      </w:r>
    </w:p>
    <w:p w14:paraId="570298AA" w14:textId="77777777" w:rsidR="00443A5F" w:rsidRDefault="00443A5F" w:rsidP="00FE6F7F">
      <w:pPr>
        <w:pStyle w:val="Header"/>
        <w:ind w:left="180"/>
        <w:rPr>
          <w:rFonts w:ascii="Gill Sans MT" w:hAnsi="Gill Sans MT"/>
          <w:b/>
          <w:bCs/>
          <w:i/>
          <w:iCs/>
          <w:color w:val="002060"/>
          <w:sz w:val="32"/>
          <w:szCs w:val="32"/>
        </w:rPr>
      </w:pPr>
      <w:bookmarkStart w:id="1" w:name="_Hlk121780894"/>
      <w:bookmarkStart w:id="2" w:name="_Hlk121779279"/>
      <w:bookmarkStart w:id="3" w:name="_Hlk121780071"/>
    </w:p>
    <w:p w14:paraId="02C980AE" w14:textId="377678BC" w:rsidR="00FE6F7F" w:rsidRPr="007D771C" w:rsidRDefault="00FE6F7F" w:rsidP="00FE6F7F">
      <w:pPr>
        <w:pStyle w:val="Header"/>
        <w:ind w:left="180"/>
        <w:rPr>
          <w:rFonts w:ascii="Gill Sans MT" w:hAnsi="Gill Sans MT"/>
          <w:b/>
          <w:bCs/>
          <w:color w:val="002060"/>
          <w:sz w:val="32"/>
          <w:szCs w:val="32"/>
        </w:rPr>
      </w:pPr>
      <w:r w:rsidRPr="004C06CF">
        <w:rPr>
          <w:rFonts w:ascii="Gill Sans MT" w:hAnsi="Gill Sans MT"/>
          <w:b/>
          <w:bCs/>
          <w:i/>
          <w:iCs/>
          <w:color w:val="002060"/>
          <w:sz w:val="32"/>
          <w:szCs w:val="32"/>
        </w:rPr>
        <w:t>Solid Waste Capacity Index for Local Governments</w:t>
      </w:r>
      <w:r w:rsidRPr="007D771C">
        <w:rPr>
          <w:rFonts w:ascii="Gill Sans MT" w:hAnsi="Gill Sans MT"/>
          <w:b/>
          <w:bCs/>
          <w:color w:val="002060"/>
          <w:sz w:val="32"/>
          <w:szCs w:val="32"/>
        </w:rPr>
        <w:t xml:space="preserve"> (SCIL)</w:t>
      </w:r>
    </w:p>
    <w:p w14:paraId="075A4498" w14:textId="77777777" w:rsidR="00FE6F7F" w:rsidRPr="007D771C" w:rsidRDefault="00FE6F7F" w:rsidP="00FE6F7F">
      <w:pPr>
        <w:pStyle w:val="Header"/>
        <w:tabs>
          <w:tab w:val="clear" w:pos="4680"/>
          <w:tab w:val="clear" w:pos="9360"/>
          <w:tab w:val="left" w:pos="7631"/>
        </w:tabs>
        <w:ind w:left="180"/>
        <w:rPr>
          <w:rFonts w:ascii="Gill Sans MT" w:hAnsi="Gill Sans MT"/>
          <w:b/>
          <w:bCs/>
          <w:sz w:val="28"/>
          <w:szCs w:val="28"/>
        </w:rPr>
      </w:pPr>
      <w:r>
        <w:rPr>
          <w:rFonts w:ascii="Gill Sans MT" w:hAnsi="Gill Sans MT"/>
          <w:b/>
          <w:bCs/>
          <w:sz w:val="28"/>
          <w:szCs w:val="28"/>
        </w:rPr>
        <w:t>Dokumen Persiapan Survey SCIL</w:t>
      </w:r>
      <w:r w:rsidRPr="007D771C">
        <w:rPr>
          <w:rFonts w:ascii="Gill Sans MT" w:hAnsi="Gill Sans MT"/>
          <w:b/>
          <w:bCs/>
          <w:sz w:val="28"/>
          <w:szCs w:val="28"/>
        </w:rPr>
        <w:tab/>
      </w:r>
    </w:p>
    <w:p w14:paraId="2D06233C" w14:textId="78428A93" w:rsidR="00FE6F7F" w:rsidRPr="007D771C" w:rsidRDefault="00FE6F7F" w:rsidP="00FE6F7F">
      <w:pPr>
        <w:pStyle w:val="Header"/>
        <w:ind w:left="180"/>
        <w:rPr>
          <w:rFonts w:ascii="Gill Sans MT" w:hAnsi="Gill Sans MT"/>
          <w:b/>
          <w:bCs/>
          <w:sz w:val="28"/>
          <w:szCs w:val="28"/>
        </w:rPr>
      </w:pPr>
      <w:r>
        <w:rPr>
          <w:rFonts w:ascii="Gill Sans MT" w:hAnsi="Gill Sans MT"/>
          <w:b/>
          <w:bCs/>
          <w:sz w:val="28"/>
          <w:szCs w:val="28"/>
        </w:rPr>
        <w:t>K</w:t>
      </w:r>
      <w:r w:rsidRPr="007D771C">
        <w:rPr>
          <w:rFonts w:ascii="Gill Sans MT" w:hAnsi="Gill Sans MT"/>
          <w:b/>
          <w:bCs/>
          <w:sz w:val="28"/>
          <w:szCs w:val="28"/>
        </w:rPr>
        <w:t xml:space="preserve">omponen </w:t>
      </w:r>
      <w:r>
        <w:rPr>
          <w:rFonts w:ascii="Gill Sans MT" w:hAnsi="Gill Sans MT"/>
          <w:b/>
          <w:bCs/>
          <w:sz w:val="28"/>
          <w:szCs w:val="28"/>
        </w:rPr>
        <w:t>6</w:t>
      </w:r>
      <w:r w:rsidRPr="007D771C">
        <w:rPr>
          <w:rFonts w:ascii="Gill Sans MT" w:hAnsi="Gill Sans MT"/>
          <w:b/>
          <w:bCs/>
          <w:sz w:val="28"/>
          <w:szCs w:val="28"/>
        </w:rPr>
        <w:t xml:space="preserve"> – </w:t>
      </w:r>
      <w:r>
        <w:rPr>
          <w:rFonts w:ascii="Gill Sans MT" w:hAnsi="Gill Sans MT"/>
          <w:b/>
          <w:bCs/>
          <w:sz w:val="28"/>
          <w:szCs w:val="28"/>
        </w:rPr>
        <w:t xml:space="preserve">Pelibatan Masyarakat  </w:t>
      </w:r>
    </w:p>
    <w:p w14:paraId="5F827F1D" w14:textId="77777777" w:rsidR="00FE6F7F" w:rsidRPr="007D771C" w:rsidRDefault="00FE6F7F" w:rsidP="00FE6F7F">
      <w:pPr>
        <w:pStyle w:val="Header"/>
        <w:ind w:left="180" w:right="270"/>
        <w:rPr>
          <w:rFonts w:ascii="Gill Sans MT" w:hAnsi="Gill Sans MT"/>
          <w:b/>
          <w:bCs/>
          <w:sz w:val="28"/>
          <w:szCs w:val="28"/>
        </w:rPr>
      </w:pPr>
    </w:p>
    <w:p w14:paraId="2C5373AF" w14:textId="77777777" w:rsidR="00FE6F7F" w:rsidRPr="007D771C" w:rsidRDefault="00FE6F7F" w:rsidP="00FE6F7F">
      <w:pPr>
        <w:ind w:left="180" w:right="270"/>
        <w:jc w:val="both"/>
        <w:rPr>
          <w:rFonts w:ascii="Gill Sans MT" w:hAnsi="Gill Sans MT"/>
        </w:rPr>
      </w:pPr>
      <w:r w:rsidRPr="00C361D3">
        <w:rPr>
          <w:rFonts w:ascii="Gill Sans MT" w:hAnsi="Gill Sans MT"/>
        </w:rPr>
        <w:t>Survei SCIL adalah salah satu komponen dari Alat Indeks Kapasitas Pengelolaan Sampah untuk Pemerintah Lokal (</w:t>
      </w:r>
      <w:r w:rsidRPr="00C361D3">
        <w:rPr>
          <w:rFonts w:ascii="Gill Sans MT" w:hAnsi="Gill Sans MT"/>
          <w:i/>
          <w:iCs/>
        </w:rPr>
        <w:t>Solid waste Capacity Index for Local government</w:t>
      </w:r>
      <w:r w:rsidRPr="00C361D3">
        <w:rPr>
          <w:rFonts w:ascii="Gill Sans MT" w:hAnsi="Gill Sans MT"/>
        </w:rPr>
        <w:t>) dalam program Kota Bersih, Lautan Biru (C</w:t>
      </w:r>
      <w:r>
        <w:rPr>
          <w:rFonts w:ascii="Gill Sans MT" w:hAnsi="Gill Sans MT"/>
        </w:rPr>
        <w:t xml:space="preserve">lean </w:t>
      </w:r>
      <w:r w:rsidRPr="00C361D3">
        <w:rPr>
          <w:rFonts w:ascii="Gill Sans MT" w:hAnsi="Gill Sans MT"/>
        </w:rPr>
        <w:t>C</w:t>
      </w:r>
      <w:r>
        <w:rPr>
          <w:rFonts w:ascii="Gill Sans MT" w:hAnsi="Gill Sans MT"/>
        </w:rPr>
        <w:t xml:space="preserve">ities, </w:t>
      </w:r>
      <w:r w:rsidRPr="00C361D3">
        <w:rPr>
          <w:rFonts w:ascii="Gill Sans MT" w:hAnsi="Gill Sans MT"/>
        </w:rPr>
        <w:t>B</w:t>
      </w:r>
      <w:r>
        <w:rPr>
          <w:rFonts w:ascii="Gill Sans MT" w:hAnsi="Gill Sans MT"/>
        </w:rPr>
        <w:t xml:space="preserve">lue </w:t>
      </w:r>
      <w:r w:rsidRPr="00C361D3">
        <w:rPr>
          <w:rFonts w:ascii="Gill Sans MT" w:hAnsi="Gill Sans MT"/>
        </w:rPr>
        <w:t>O</w:t>
      </w:r>
      <w:r>
        <w:rPr>
          <w:rFonts w:ascii="Gill Sans MT" w:hAnsi="Gill Sans MT"/>
        </w:rPr>
        <w:t>cean</w:t>
      </w:r>
      <w:r w:rsidRPr="00C361D3">
        <w:rPr>
          <w:rFonts w:ascii="Gill Sans MT" w:hAnsi="Gill Sans MT"/>
        </w:rPr>
        <w:t>) yang didukung oleh USAID. Survei SCIL ini terdiri dari enam komponen.</w:t>
      </w:r>
    </w:p>
    <w:p w14:paraId="47EDA46B" w14:textId="38B29BCE" w:rsidR="00FE6F7F" w:rsidRPr="002D7DBF" w:rsidRDefault="00FE6F7F" w:rsidP="00FE6F7F">
      <w:pPr>
        <w:ind w:left="180" w:right="270"/>
        <w:rPr>
          <w:rFonts w:ascii="Gill Sans MT" w:hAnsi="Gill Sans MT"/>
        </w:rPr>
      </w:pPr>
      <w:r w:rsidRPr="00C361D3">
        <w:rPr>
          <w:rFonts w:ascii="Gill Sans MT" w:hAnsi="Gill Sans MT"/>
        </w:rPr>
        <w:t xml:space="preserve">Dokumen ini menyediakan gambaran umum dari semua pertanyaan Komponen </w:t>
      </w:r>
      <w:r>
        <w:rPr>
          <w:rFonts w:ascii="Gill Sans MT" w:hAnsi="Gill Sans MT"/>
        </w:rPr>
        <w:t>6</w:t>
      </w:r>
      <w:r w:rsidRPr="00C361D3">
        <w:rPr>
          <w:rFonts w:ascii="Gill Sans MT" w:hAnsi="Gill Sans MT"/>
        </w:rPr>
        <w:t xml:space="preserve">: </w:t>
      </w:r>
      <w:r>
        <w:rPr>
          <w:rFonts w:ascii="Gill Sans MT" w:hAnsi="Gill Sans MT"/>
        </w:rPr>
        <w:t xml:space="preserve">Pelibatan Masyarakat </w:t>
      </w:r>
      <w:r w:rsidRPr="00C361D3">
        <w:rPr>
          <w:rFonts w:ascii="Gill Sans MT" w:hAnsi="Gill Sans MT"/>
        </w:rPr>
        <w:t>yang terkandung dalam survei SCIL. Ini memungkinkan para peserta penilaian untuk meninjau setiap pertanyaan "Ya/Tidak" ini untuk menentukan mana yang dapat dijawab dengan "Ya" dan mulai mengumpulkan "bukti" untuk mendukung jawaban tersebut. Kolom terakhir dapat digunakan untuk melacak apakah bukti telah ditemukan. Jawaban dan bukti harus dimasukkan ke dalam Pelacak SCIL untuk membentuk Skor SCIL.</w:t>
      </w:r>
    </w:p>
    <w:tbl>
      <w:tblPr>
        <w:tblW w:w="1440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30"/>
        <w:gridCol w:w="656"/>
        <w:gridCol w:w="6645"/>
        <w:gridCol w:w="2059"/>
        <w:gridCol w:w="2610"/>
      </w:tblGrid>
      <w:tr w:rsidR="00FE6F7F" w:rsidRPr="007B7FCB" w14:paraId="68ECD014" w14:textId="77777777" w:rsidTr="00CF42F8">
        <w:trPr>
          <w:cantSplit/>
          <w:trHeight w:val="1134"/>
          <w:tblHeader/>
        </w:trPr>
        <w:tc>
          <w:tcPr>
            <w:tcW w:w="2430" w:type="dxa"/>
            <w:tcBorders>
              <w:top w:val="single" w:sz="24" w:space="0" w:color="auto"/>
              <w:left w:val="single" w:sz="24" w:space="0" w:color="auto"/>
              <w:bottom w:val="single" w:sz="24" w:space="0" w:color="auto"/>
            </w:tcBorders>
            <w:vAlign w:val="bottom"/>
          </w:tcPr>
          <w:p w14:paraId="19272B5E" w14:textId="24A668DC" w:rsidR="00FE6F7F" w:rsidRPr="007B0FCA" w:rsidRDefault="00FE6F7F" w:rsidP="00FE6F7F">
            <w:pPr>
              <w:spacing w:after="0" w:line="240" w:lineRule="auto"/>
              <w:jc w:val="center"/>
              <w:rPr>
                <w:rFonts w:ascii="Gill Sans MT" w:eastAsia="Times New Roman" w:hAnsi="Gill Sans MT" w:cs="Calibri"/>
                <w:b/>
                <w:bCs/>
                <w:color w:val="000000"/>
              </w:rPr>
            </w:pPr>
            <w:r>
              <w:rPr>
                <w:rFonts w:ascii="Gill Sans MT" w:eastAsia="Times New Roman" w:hAnsi="Gill Sans MT" w:cs="Calibri"/>
                <w:b/>
                <w:bCs/>
                <w:color w:val="000000"/>
                <w:sz w:val="28"/>
                <w:szCs w:val="28"/>
              </w:rPr>
              <w:t>K</w:t>
            </w:r>
            <w:r w:rsidRPr="007D771C">
              <w:rPr>
                <w:rFonts w:ascii="Gill Sans MT" w:eastAsia="Times New Roman" w:hAnsi="Gill Sans MT" w:cs="Calibri"/>
                <w:b/>
                <w:bCs/>
                <w:color w:val="000000"/>
                <w:sz w:val="28"/>
                <w:szCs w:val="28"/>
              </w:rPr>
              <w:t>riteria</w:t>
            </w:r>
          </w:p>
        </w:tc>
        <w:tc>
          <w:tcPr>
            <w:tcW w:w="656" w:type="dxa"/>
            <w:tcBorders>
              <w:top w:val="single" w:sz="24" w:space="0" w:color="auto"/>
              <w:left w:val="single" w:sz="24" w:space="0" w:color="auto"/>
              <w:bottom w:val="single" w:sz="24" w:space="0" w:color="auto"/>
            </w:tcBorders>
            <w:textDirection w:val="btLr"/>
            <w:vAlign w:val="center"/>
            <w:hideMark/>
          </w:tcPr>
          <w:p w14:paraId="0EB7864D" w14:textId="7FBDB119" w:rsidR="00FE6F7F" w:rsidRPr="007B0FCA" w:rsidRDefault="00FE6F7F" w:rsidP="00FE6F7F">
            <w:pPr>
              <w:spacing w:after="0" w:line="240" w:lineRule="auto"/>
              <w:ind w:left="113" w:right="113"/>
              <w:jc w:val="center"/>
              <w:rPr>
                <w:rFonts w:ascii="Gill Sans MT" w:eastAsia="Times New Roman" w:hAnsi="Gill Sans MT" w:cs="Calibri"/>
                <w:b/>
                <w:bCs/>
                <w:color w:val="000000"/>
                <w:sz w:val="28"/>
                <w:szCs w:val="28"/>
              </w:rPr>
            </w:pPr>
            <w:r>
              <w:rPr>
                <w:rFonts w:ascii="Gill Sans MT" w:eastAsia="Times New Roman" w:hAnsi="Gill Sans MT" w:cs="Calibri"/>
                <w:b/>
                <w:bCs/>
                <w:color w:val="000000"/>
              </w:rPr>
              <w:t>Pertanyaan</w:t>
            </w:r>
            <w:r w:rsidRPr="007D771C">
              <w:rPr>
                <w:rFonts w:ascii="Gill Sans MT" w:eastAsia="Times New Roman" w:hAnsi="Gill Sans MT" w:cs="Calibri"/>
                <w:b/>
                <w:bCs/>
                <w:color w:val="000000"/>
              </w:rPr>
              <w:t xml:space="preserve"> #</w:t>
            </w:r>
          </w:p>
        </w:tc>
        <w:tc>
          <w:tcPr>
            <w:tcW w:w="6645" w:type="dxa"/>
            <w:tcBorders>
              <w:top w:val="single" w:sz="24" w:space="0" w:color="auto"/>
              <w:bottom w:val="single" w:sz="24" w:space="0" w:color="auto"/>
            </w:tcBorders>
            <w:vAlign w:val="bottom"/>
            <w:hideMark/>
          </w:tcPr>
          <w:p w14:paraId="50D3F8E8" w14:textId="77777777" w:rsidR="00FE6F7F" w:rsidRPr="001E1914" w:rsidRDefault="00FE6F7F" w:rsidP="00FE6F7F">
            <w:pPr>
              <w:spacing w:after="0" w:line="240" w:lineRule="auto"/>
              <w:rPr>
                <w:rFonts w:ascii="Gill Sans MT" w:eastAsia="Times New Roman" w:hAnsi="Gill Sans MT" w:cs="Calibri"/>
                <w:b/>
                <w:bCs/>
                <w:color w:val="000000"/>
                <w:sz w:val="28"/>
                <w:szCs w:val="28"/>
                <w:lang w:val="es-PE"/>
              </w:rPr>
            </w:pPr>
            <w:r w:rsidRPr="001E1914">
              <w:rPr>
                <w:rFonts w:ascii="Gill Sans MT" w:eastAsia="Times New Roman" w:hAnsi="Gill Sans MT" w:cs="Calibri"/>
                <w:b/>
                <w:bCs/>
                <w:color w:val="000000"/>
                <w:sz w:val="28"/>
                <w:szCs w:val="28"/>
                <w:lang w:val="es-PE"/>
              </w:rPr>
              <w:t xml:space="preserve">Penilaian SCIL CCBO       </w:t>
            </w:r>
          </w:p>
          <w:p w14:paraId="105F9F34" w14:textId="6F00C195" w:rsidR="00FE6F7F" w:rsidRPr="001E1914" w:rsidRDefault="00FE6F7F" w:rsidP="00FE6F7F">
            <w:pPr>
              <w:spacing w:after="0" w:line="240" w:lineRule="auto"/>
              <w:rPr>
                <w:rFonts w:ascii="Gill Sans MT" w:eastAsia="Times New Roman" w:hAnsi="Gill Sans MT" w:cs="Calibri"/>
                <w:b/>
                <w:bCs/>
                <w:color w:val="000000"/>
                <w:sz w:val="28"/>
                <w:szCs w:val="28"/>
                <w:lang w:val="es-PE"/>
              </w:rPr>
            </w:pPr>
            <w:r w:rsidRPr="001E1914">
              <w:rPr>
                <w:rFonts w:ascii="Gill Sans MT" w:eastAsia="Times New Roman" w:hAnsi="Gill Sans MT" w:cs="Calibri"/>
                <w:b/>
                <w:bCs/>
                <w:color w:val="000000"/>
                <w:sz w:val="28"/>
                <w:szCs w:val="28"/>
                <w:lang w:val="es-PE"/>
              </w:rPr>
              <w:t xml:space="preserve">Pertanyaan Kriteria Penyampaian Layanan  </w:t>
            </w:r>
          </w:p>
        </w:tc>
        <w:tc>
          <w:tcPr>
            <w:tcW w:w="2059" w:type="dxa"/>
            <w:tcBorders>
              <w:top w:val="single" w:sz="24" w:space="0" w:color="auto"/>
              <w:bottom w:val="single" w:sz="24" w:space="0" w:color="auto"/>
            </w:tcBorders>
            <w:vAlign w:val="bottom"/>
            <w:hideMark/>
          </w:tcPr>
          <w:p w14:paraId="3F6B5705" w14:textId="680EB78F" w:rsidR="00FE6F7F" w:rsidRPr="00E76ADF" w:rsidRDefault="00FE6F7F" w:rsidP="00FE6F7F">
            <w:pPr>
              <w:spacing w:after="0" w:line="240" w:lineRule="auto"/>
              <w:rPr>
                <w:rFonts w:ascii="Gill Sans MT" w:eastAsia="Times New Roman" w:hAnsi="Gill Sans MT" w:cs="Calibri"/>
                <w:b/>
                <w:bCs/>
                <w:color w:val="000000"/>
                <w:sz w:val="24"/>
                <w:szCs w:val="24"/>
                <w:lang w:val="es-PE"/>
              </w:rPr>
            </w:pPr>
            <w:r w:rsidRPr="00E76ADF">
              <w:rPr>
                <w:rFonts w:ascii="Gill Sans MT" w:eastAsia="Times New Roman" w:hAnsi="Gill Sans MT" w:cs="Calibri"/>
                <w:b/>
                <w:bCs/>
                <w:color w:val="000000"/>
                <w:sz w:val="24"/>
                <w:szCs w:val="24"/>
                <w:lang w:val="es-PE"/>
              </w:rPr>
              <w:t xml:space="preserve">Tanggapan Awal – </w:t>
            </w:r>
            <w:r w:rsidRPr="00E76ADF">
              <w:rPr>
                <w:rFonts w:ascii="Gill Sans MT" w:eastAsia="Times New Roman" w:hAnsi="Gill Sans MT" w:cs="Calibri"/>
                <w:color w:val="000000"/>
                <w:sz w:val="24"/>
                <w:szCs w:val="24"/>
                <w:lang w:val="es-PE"/>
              </w:rPr>
              <w:t>Tandai jika Anda berpikir jawaban untuk pertanyaan ini adalah "Ya"</w:t>
            </w:r>
          </w:p>
        </w:tc>
        <w:tc>
          <w:tcPr>
            <w:tcW w:w="2610" w:type="dxa"/>
            <w:tcBorders>
              <w:top w:val="single" w:sz="24" w:space="0" w:color="auto"/>
              <w:bottom w:val="single" w:sz="24" w:space="0" w:color="auto"/>
              <w:right w:val="single" w:sz="24" w:space="0" w:color="auto"/>
            </w:tcBorders>
          </w:tcPr>
          <w:p w14:paraId="13F63F73" w14:textId="28F6985B" w:rsidR="00FE6F7F" w:rsidRPr="001E1914" w:rsidRDefault="00FE6F7F" w:rsidP="00FE6F7F">
            <w:pPr>
              <w:spacing w:after="0" w:line="240" w:lineRule="auto"/>
              <w:rPr>
                <w:rFonts w:ascii="Gill Sans MT" w:eastAsia="Times New Roman" w:hAnsi="Gill Sans MT" w:cs="Calibri"/>
                <w:b/>
                <w:bCs/>
                <w:color w:val="000000"/>
                <w:sz w:val="24"/>
                <w:szCs w:val="24"/>
                <w:lang w:val="es-PE"/>
              </w:rPr>
            </w:pPr>
            <w:r w:rsidRPr="001E1914">
              <w:rPr>
                <w:rFonts w:ascii="Gill Sans MT" w:eastAsia="Times New Roman" w:hAnsi="Gill Sans MT" w:cs="Calibri"/>
                <w:b/>
                <w:bCs/>
                <w:color w:val="000000"/>
                <w:sz w:val="24"/>
                <w:szCs w:val="24"/>
                <w:lang w:val="es-PE"/>
              </w:rPr>
              <w:t xml:space="preserve">Dokumentasi – </w:t>
            </w:r>
            <w:r w:rsidRPr="001E1914">
              <w:rPr>
                <w:rFonts w:ascii="Gill Sans MT" w:eastAsia="Times New Roman" w:hAnsi="Gill Sans MT" w:cs="Calibri"/>
                <w:color w:val="000000"/>
                <w:sz w:val="24"/>
                <w:szCs w:val="24"/>
                <w:lang w:val="es-PE"/>
              </w:rPr>
              <w:t>Berikan nama dan/atau URL dari dokumentasi untuk menunjukkan bahwa jawaban adalah "Ya"</w:t>
            </w:r>
          </w:p>
        </w:tc>
      </w:tr>
      <w:tr w:rsidR="00FE6F7F" w:rsidRPr="007B0FCA" w14:paraId="6C339C1D" w14:textId="77777777" w:rsidTr="006A681F">
        <w:trPr>
          <w:trHeight w:val="435"/>
        </w:trPr>
        <w:tc>
          <w:tcPr>
            <w:tcW w:w="2430" w:type="dxa"/>
            <w:vMerge w:val="restart"/>
            <w:tcBorders>
              <w:top w:val="single" w:sz="24" w:space="0" w:color="auto"/>
            </w:tcBorders>
            <w:vAlign w:val="center"/>
          </w:tcPr>
          <w:p w14:paraId="74AE0301" w14:textId="77777777" w:rsidR="00FE6F7F" w:rsidRDefault="00FE6F7F" w:rsidP="00FE6F7F">
            <w:pPr>
              <w:spacing w:after="0" w:line="240" w:lineRule="auto"/>
              <w:jc w:val="center"/>
              <w:rPr>
                <w:rFonts w:ascii="Gill Sans MT" w:hAnsi="Gill Sans MT" w:cs="Calibri"/>
                <w:lang w:val="es-PE"/>
              </w:rPr>
            </w:pPr>
            <w:r w:rsidRPr="001E1914">
              <w:rPr>
                <w:rFonts w:ascii="Gill Sans MT" w:hAnsi="Gill Sans MT" w:cs="Calibri"/>
                <w:lang w:val="es-PE"/>
              </w:rPr>
              <w:t>Penjangkauan dan pelibatan masyarakat mengenai sistem pengelolaan sampah dilakukan secara inklusif dan teratur.</w:t>
            </w:r>
          </w:p>
          <w:p w14:paraId="359567B7" w14:textId="77777777" w:rsidR="00E76ADF" w:rsidRPr="00E76ADF" w:rsidRDefault="00E76ADF" w:rsidP="00E76ADF">
            <w:pPr>
              <w:rPr>
                <w:rFonts w:ascii="Gill Sans MT" w:hAnsi="Gill Sans MT" w:cs="Calibri"/>
                <w:lang w:val="es-PE"/>
              </w:rPr>
            </w:pPr>
          </w:p>
          <w:p w14:paraId="2A3856D1" w14:textId="77777777" w:rsidR="00E76ADF" w:rsidRPr="00E76ADF" w:rsidRDefault="00E76ADF" w:rsidP="00E76ADF">
            <w:pPr>
              <w:rPr>
                <w:rFonts w:ascii="Gill Sans MT" w:hAnsi="Gill Sans MT" w:cs="Calibri"/>
                <w:lang w:val="es-PE"/>
              </w:rPr>
            </w:pPr>
          </w:p>
          <w:p w14:paraId="5FF77D09" w14:textId="6740E9F3" w:rsidR="00E76ADF" w:rsidRPr="00E76ADF" w:rsidRDefault="00E76ADF" w:rsidP="00E76ADF">
            <w:pPr>
              <w:rPr>
                <w:rFonts w:ascii="Gill Sans MT" w:hAnsi="Gill Sans MT" w:cs="Calibri"/>
                <w:lang w:val="es-PE"/>
              </w:rPr>
            </w:pPr>
          </w:p>
        </w:tc>
        <w:tc>
          <w:tcPr>
            <w:tcW w:w="656" w:type="dxa"/>
            <w:tcBorders>
              <w:top w:val="single" w:sz="24" w:space="0" w:color="auto"/>
            </w:tcBorders>
            <w:vAlign w:val="center"/>
            <w:hideMark/>
          </w:tcPr>
          <w:p w14:paraId="3484A015"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1</w:t>
            </w:r>
          </w:p>
        </w:tc>
        <w:tc>
          <w:tcPr>
            <w:tcW w:w="6645" w:type="dxa"/>
            <w:tcBorders>
              <w:top w:val="single" w:sz="24" w:space="0" w:color="auto"/>
            </w:tcBorders>
            <w:shd w:val="clear" w:color="auto" w:fill="auto"/>
            <w:vAlign w:val="bottom"/>
            <w:hideMark/>
          </w:tcPr>
          <w:p w14:paraId="5EFE08FD" w14:textId="3D510D3C"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 xml:space="preserve">Apakah pemerintah daerah telah melibatkan berbagai kelompok pemangku kepentingan untuk meningkatkan implementasi sistem pengelolaan sampah </w:t>
            </w:r>
            <w:r>
              <w:rPr>
                <w:rFonts w:ascii="Gill Sans MT" w:hAnsi="Gill Sans MT" w:cs="Calibri"/>
                <w:b/>
                <w:bCs/>
                <w:color w:val="000000"/>
              </w:rPr>
              <w:t>tidak terpilah/residu</w:t>
            </w:r>
            <w:r>
              <w:rPr>
                <w:rFonts w:ascii="Gill Sans MT" w:hAnsi="Gill Sans MT" w:cs="Calibri"/>
                <w:color w:val="000000"/>
              </w:rPr>
              <w:t xml:space="preserve"> (misalnya, kelompok penggiat lingkungan, pemuda, organisasi perempuan, pelaku bisnis, penggiat daur ulang, dan kelompok agama, dll.)?</w:t>
            </w:r>
          </w:p>
        </w:tc>
        <w:tc>
          <w:tcPr>
            <w:tcW w:w="2059" w:type="dxa"/>
            <w:tcBorders>
              <w:top w:val="single" w:sz="24" w:space="0" w:color="auto"/>
            </w:tcBorders>
            <w:vAlign w:val="center"/>
            <w:hideMark/>
          </w:tcPr>
          <w:p w14:paraId="52ABB710"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 ___ </w:t>
            </w:r>
          </w:p>
        </w:tc>
        <w:tc>
          <w:tcPr>
            <w:tcW w:w="2610" w:type="dxa"/>
            <w:tcBorders>
              <w:top w:val="single" w:sz="24" w:space="0" w:color="auto"/>
            </w:tcBorders>
            <w:vAlign w:val="center"/>
          </w:tcPr>
          <w:p w14:paraId="209AC2E5" w14:textId="77777777" w:rsidR="00FE6F7F" w:rsidRPr="007B0FCA" w:rsidRDefault="00FE6F7F" w:rsidP="00FE6F7F">
            <w:pPr>
              <w:spacing w:after="0" w:line="240" w:lineRule="auto"/>
              <w:jc w:val="both"/>
              <w:rPr>
                <w:rFonts w:ascii="Gill Sans MT" w:eastAsia="Times New Roman" w:hAnsi="Gill Sans MT" w:cs="Calibri"/>
                <w:color w:val="000000"/>
              </w:rPr>
            </w:pPr>
          </w:p>
        </w:tc>
      </w:tr>
      <w:tr w:rsidR="00FE6F7F" w:rsidRPr="007B0FCA" w14:paraId="7CA4FEF1" w14:textId="77777777" w:rsidTr="006A681F">
        <w:trPr>
          <w:trHeight w:val="435"/>
        </w:trPr>
        <w:tc>
          <w:tcPr>
            <w:tcW w:w="2430" w:type="dxa"/>
            <w:vMerge/>
            <w:vAlign w:val="center"/>
          </w:tcPr>
          <w:p w14:paraId="12F8E4F9" w14:textId="77777777" w:rsidR="00FE6F7F" w:rsidRPr="007B0FCA" w:rsidRDefault="00FE6F7F" w:rsidP="00FE6F7F">
            <w:pPr>
              <w:spacing w:after="0" w:line="240" w:lineRule="auto"/>
              <w:jc w:val="center"/>
              <w:rPr>
                <w:rFonts w:ascii="Gill Sans MT" w:hAnsi="Gill Sans MT" w:cs="Calibri"/>
              </w:rPr>
            </w:pPr>
          </w:p>
        </w:tc>
        <w:tc>
          <w:tcPr>
            <w:tcW w:w="656" w:type="dxa"/>
            <w:vAlign w:val="center"/>
            <w:hideMark/>
          </w:tcPr>
          <w:p w14:paraId="7174CF3D"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2</w:t>
            </w:r>
          </w:p>
        </w:tc>
        <w:tc>
          <w:tcPr>
            <w:tcW w:w="6645" w:type="dxa"/>
            <w:shd w:val="clear" w:color="auto" w:fill="auto"/>
            <w:vAlign w:val="bottom"/>
            <w:hideMark/>
          </w:tcPr>
          <w:p w14:paraId="293F4C80" w14:textId="5BC7EB14"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 xml:space="preserve">Apakah pemerintah daerah telah melibatkan berbagai kelompok pemangku kepentingan untuk meningkatkan implementasi </w:t>
            </w:r>
            <w:r>
              <w:rPr>
                <w:rFonts w:ascii="Gill Sans MT" w:hAnsi="Gill Sans MT" w:cs="Calibri"/>
                <w:b/>
                <w:bCs/>
                <w:color w:val="000000"/>
              </w:rPr>
              <w:t>program 3R</w:t>
            </w:r>
            <w:r>
              <w:rPr>
                <w:rFonts w:ascii="Gill Sans MT" w:hAnsi="Gill Sans MT" w:cs="Calibri"/>
                <w:color w:val="000000"/>
              </w:rPr>
              <w:t xml:space="preserve"> (misalnya, kelompok penggiat lingkungan, pemuda, organisasi perempuan, pelaku bisnis, pelaku daur ulang, dan kelompok agama, dll.)?</w:t>
            </w:r>
          </w:p>
        </w:tc>
        <w:tc>
          <w:tcPr>
            <w:tcW w:w="2059" w:type="dxa"/>
            <w:vAlign w:val="center"/>
            <w:hideMark/>
          </w:tcPr>
          <w:p w14:paraId="7C668F5B"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vAlign w:val="center"/>
          </w:tcPr>
          <w:p w14:paraId="0596937E" w14:textId="77777777" w:rsidR="00FE6F7F" w:rsidRPr="007B0FCA" w:rsidRDefault="00FE6F7F" w:rsidP="00FE6F7F">
            <w:pPr>
              <w:spacing w:after="0" w:line="240" w:lineRule="auto"/>
              <w:jc w:val="both"/>
              <w:rPr>
                <w:rFonts w:ascii="Gill Sans MT" w:eastAsia="Times New Roman" w:hAnsi="Gill Sans MT" w:cs="Calibri"/>
                <w:color w:val="000000"/>
              </w:rPr>
            </w:pPr>
          </w:p>
        </w:tc>
      </w:tr>
      <w:tr w:rsidR="00FE6F7F" w:rsidRPr="007B0FCA" w14:paraId="2ADD3294" w14:textId="77777777" w:rsidTr="006A681F">
        <w:trPr>
          <w:trHeight w:val="360"/>
        </w:trPr>
        <w:tc>
          <w:tcPr>
            <w:tcW w:w="2430" w:type="dxa"/>
            <w:vMerge/>
            <w:vAlign w:val="center"/>
          </w:tcPr>
          <w:p w14:paraId="60D57044" w14:textId="77777777" w:rsidR="00FE6F7F" w:rsidRPr="007B0FCA" w:rsidRDefault="00FE6F7F" w:rsidP="00FE6F7F">
            <w:pPr>
              <w:spacing w:after="0" w:line="240" w:lineRule="auto"/>
              <w:jc w:val="center"/>
              <w:rPr>
                <w:rFonts w:ascii="Gill Sans MT" w:hAnsi="Gill Sans MT" w:cs="Calibri"/>
              </w:rPr>
            </w:pPr>
          </w:p>
        </w:tc>
        <w:tc>
          <w:tcPr>
            <w:tcW w:w="656" w:type="dxa"/>
            <w:vAlign w:val="center"/>
            <w:hideMark/>
          </w:tcPr>
          <w:p w14:paraId="7740BF56"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3</w:t>
            </w:r>
          </w:p>
        </w:tc>
        <w:tc>
          <w:tcPr>
            <w:tcW w:w="6645" w:type="dxa"/>
            <w:shd w:val="clear" w:color="auto" w:fill="auto"/>
            <w:vAlign w:val="bottom"/>
            <w:hideMark/>
          </w:tcPr>
          <w:p w14:paraId="09F92FE5" w14:textId="49D51A95"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telah melibatkan berbagai kelompok pemangku kepentingan untuk berkontribusi pada proses perencanaan penganggaran dan pembiayaan pengelolaan sampah?</w:t>
            </w:r>
          </w:p>
        </w:tc>
        <w:tc>
          <w:tcPr>
            <w:tcW w:w="2059" w:type="dxa"/>
            <w:vAlign w:val="center"/>
            <w:hideMark/>
          </w:tcPr>
          <w:p w14:paraId="37AF1C2A"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vAlign w:val="center"/>
          </w:tcPr>
          <w:p w14:paraId="53D84508" w14:textId="77777777" w:rsidR="00FE6F7F" w:rsidRPr="007B0FCA" w:rsidRDefault="00FE6F7F" w:rsidP="00FE6F7F">
            <w:pPr>
              <w:spacing w:after="0" w:line="240" w:lineRule="auto"/>
              <w:ind w:firstLineChars="200" w:firstLine="440"/>
              <w:jc w:val="both"/>
              <w:rPr>
                <w:rFonts w:ascii="Gill Sans MT" w:eastAsia="Times New Roman" w:hAnsi="Gill Sans MT" w:cs="Calibri"/>
                <w:color w:val="000000"/>
              </w:rPr>
            </w:pPr>
            <w:r w:rsidRPr="007B0FCA">
              <w:rPr>
                <w:rFonts w:ascii="Gill Sans MT" w:hAnsi="Gill Sans MT" w:cs="Calibri"/>
              </w:rPr>
              <w:t> </w:t>
            </w:r>
          </w:p>
        </w:tc>
      </w:tr>
      <w:tr w:rsidR="00FE6F7F" w:rsidRPr="007B0FCA" w14:paraId="12CAC746" w14:textId="77777777" w:rsidTr="006A681F">
        <w:trPr>
          <w:trHeight w:val="360"/>
        </w:trPr>
        <w:tc>
          <w:tcPr>
            <w:tcW w:w="2430" w:type="dxa"/>
            <w:vMerge/>
            <w:vAlign w:val="center"/>
          </w:tcPr>
          <w:p w14:paraId="02EA161C" w14:textId="77777777" w:rsidR="00FE6F7F" w:rsidRPr="007B0FCA" w:rsidRDefault="00FE6F7F" w:rsidP="00FE6F7F">
            <w:pPr>
              <w:spacing w:after="0" w:line="240" w:lineRule="auto"/>
              <w:jc w:val="center"/>
              <w:rPr>
                <w:rFonts w:ascii="Gill Sans MT" w:hAnsi="Gill Sans MT" w:cs="Calibri"/>
              </w:rPr>
            </w:pPr>
          </w:p>
        </w:tc>
        <w:tc>
          <w:tcPr>
            <w:tcW w:w="656" w:type="dxa"/>
            <w:vAlign w:val="center"/>
            <w:hideMark/>
          </w:tcPr>
          <w:p w14:paraId="695EE871" w14:textId="77777777" w:rsidR="00FE6F7F" w:rsidRPr="007B0FCA" w:rsidRDefault="00FE6F7F" w:rsidP="00FE6F7F">
            <w:pPr>
              <w:spacing w:after="0" w:line="240" w:lineRule="auto"/>
              <w:jc w:val="center"/>
              <w:rPr>
                <w:rFonts w:ascii="Gill Sans MT" w:eastAsia="Times New Roman" w:hAnsi="Gill Sans MT" w:cs="Calibri"/>
              </w:rPr>
            </w:pPr>
            <w:r w:rsidRPr="007B0FCA">
              <w:rPr>
                <w:rFonts w:ascii="Gill Sans MT" w:hAnsi="Gill Sans MT" w:cs="Calibri"/>
              </w:rPr>
              <w:t>4</w:t>
            </w:r>
          </w:p>
        </w:tc>
        <w:tc>
          <w:tcPr>
            <w:tcW w:w="6645" w:type="dxa"/>
            <w:shd w:val="clear" w:color="auto" w:fill="auto"/>
            <w:vAlign w:val="bottom"/>
            <w:hideMark/>
          </w:tcPr>
          <w:p w14:paraId="790820B3" w14:textId="601F964D"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perspektif perempuan ditemukenali dan diberi bobot yang signifikan dalam perencanaan pengelolaan sampah?</w:t>
            </w:r>
          </w:p>
        </w:tc>
        <w:tc>
          <w:tcPr>
            <w:tcW w:w="2059" w:type="dxa"/>
            <w:vAlign w:val="center"/>
            <w:hideMark/>
          </w:tcPr>
          <w:p w14:paraId="47DB6837"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vAlign w:val="center"/>
          </w:tcPr>
          <w:p w14:paraId="4739E31E" w14:textId="77777777" w:rsidR="00FE6F7F" w:rsidRPr="007B0FCA" w:rsidRDefault="00FE6F7F" w:rsidP="00FE6F7F">
            <w:pPr>
              <w:spacing w:after="0" w:line="240" w:lineRule="auto"/>
              <w:ind w:firstLineChars="200" w:firstLine="440"/>
              <w:jc w:val="both"/>
              <w:rPr>
                <w:rFonts w:ascii="Gill Sans MT" w:eastAsia="Times New Roman" w:hAnsi="Gill Sans MT" w:cs="Calibri"/>
                <w:color w:val="000000"/>
              </w:rPr>
            </w:pPr>
            <w:r w:rsidRPr="007B0FCA">
              <w:rPr>
                <w:rFonts w:ascii="Gill Sans MT" w:hAnsi="Gill Sans MT" w:cs="Calibri"/>
              </w:rPr>
              <w:t> </w:t>
            </w:r>
          </w:p>
        </w:tc>
      </w:tr>
      <w:tr w:rsidR="00FE6F7F" w:rsidRPr="007B0FCA" w14:paraId="7C433699" w14:textId="77777777" w:rsidTr="006A681F">
        <w:trPr>
          <w:trHeight w:val="614"/>
        </w:trPr>
        <w:tc>
          <w:tcPr>
            <w:tcW w:w="2430" w:type="dxa"/>
            <w:vMerge/>
            <w:vAlign w:val="center"/>
          </w:tcPr>
          <w:p w14:paraId="084B85F3" w14:textId="77777777" w:rsidR="00FE6F7F" w:rsidRPr="007B0FCA" w:rsidRDefault="00FE6F7F" w:rsidP="00FE6F7F">
            <w:pPr>
              <w:spacing w:after="0" w:line="240" w:lineRule="auto"/>
              <w:jc w:val="center"/>
              <w:rPr>
                <w:rFonts w:ascii="Gill Sans MT" w:hAnsi="Gill Sans MT" w:cs="Calibri"/>
              </w:rPr>
            </w:pPr>
          </w:p>
        </w:tc>
        <w:tc>
          <w:tcPr>
            <w:tcW w:w="656" w:type="dxa"/>
            <w:vAlign w:val="center"/>
            <w:hideMark/>
          </w:tcPr>
          <w:p w14:paraId="545E739F"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5</w:t>
            </w:r>
          </w:p>
        </w:tc>
        <w:tc>
          <w:tcPr>
            <w:tcW w:w="6645" w:type="dxa"/>
            <w:shd w:val="clear" w:color="auto" w:fill="auto"/>
            <w:vAlign w:val="bottom"/>
            <w:hideMark/>
          </w:tcPr>
          <w:p w14:paraId="329DE24E" w14:textId="36D5F67E" w:rsidR="00FE6F7F" w:rsidRPr="007B0FCA" w:rsidRDefault="00FE6F7F" w:rsidP="00FE6F7F">
            <w:pPr>
              <w:rPr>
                <w:rFonts w:ascii="Gill Sans MT" w:eastAsia="Times New Roman" w:hAnsi="Gill Sans MT" w:cs="Calibri"/>
              </w:rPr>
            </w:pPr>
            <w:r>
              <w:rPr>
                <w:rFonts w:ascii="Gill Sans MT" w:hAnsi="Gill Sans MT" w:cs="Calibri"/>
                <w:color w:val="000000"/>
              </w:rPr>
              <w:t>Apakah pemerintah daerah menggunakan media sosial (misalnya, Facebook, Instagram, WhatsApp, Twitter, dll.) untuk menjangkau pemangku kepentingan dengan pesan pengelolaan sampah?</w:t>
            </w:r>
          </w:p>
        </w:tc>
        <w:tc>
          <w:tcPr>
            <w:tcW w:w="2059" w:type="dxa"/>
            <w:vAlign w:val="center"/>
            <w:hideMark/>
          </w:tcPr>
          <w:p w14:paraId="6DFF8A8C"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7F73103F" w14:textId="77777777" w:rsidR="00FE6F7F" w:rsidRPr="007B0FCA" w:rsidRDefault="00FE6F7F" w:rsidP="00FE6F7F">
            <w:pPr>
              <w:spacing w:after="0" w:line="240" w:lineRule="auto"/>
              <w:ind w:firstLineChars="200" w:firstLine="440"/>
              <w:jc w:val="both"/>
              <w:rPr>
                <w:rFonts w:ascii="Gill Sans MT" w:hAnsi="Gill Sans MT" w:cs="Calibri"/>
              </w:rPr>
            </w:pPr>
            <w:r w:rsidRPr="007B0FCA">
              <w:rPr>
                <w:rFonts w:ascii="Gill Sans MT" w:hAnsi="Gill Sans MT" w:cs="Calibri"/>
              </w:rPr>
              <w:t> </w:t>
            </w:r>
          </w:p>
        </w:tc>
      </w:tr>
      <w:tr w:rsidR="00FE6F7F" w:rsidRPr="007B0FCA" w14:paraId="3DF30F1F" w14:textId="77777777" w:rsidTr="006A681F">
        <w:trPr>
          <w:trHeight w:val="375"/>
        </w:trPr>
        <w:tc>
          <w:tcPr>
            <w:tcW w:w="2430" w:type="dxa"/>
            <w:vMerge/>
            <w:vAlign w:val="center"/>
          </w:tcPr>
          <w:p w14:paraId="39927335" w14:textId="77777777" w:rsidR="00FE6F7F" w:rsidRPr="007B0FCA" w:rsidRDefault="00FE6F7F" w:rsidP="00FE6F7F">
            <w:pPr>
              <w:spacing w:after="0" w:line="240" w:lineRule="auto"/>
              <w:jc w:val="center"/>
              <w:rPr>
                <w:rFonts w:ascii="Gill Sans MT" w:hAnsi="Gill Sans MT" w:cs="Calibri"/>
              </w:rPr>
            </w:pPr>
          </w:p>
        </w:tc>
        <w:tc>
          <w:tcPr>
            <w:tcW w:w="656" w:type="dxa"/>
            <w:vAlign w:val="center"/>
            <w:hideMark/>
          </w:tcPr>
          <w:p w14:paraId="425A9A2F"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6</w:t>
            </w:r>
          </w:p>
        </w:tc>
        <w:tc>
          <w:tcPr>
            <w:tcW w:w="6645" w:type="dxa"/>
            <w:shd w:val="clear" w:color="auto" w:fill="auto"/>
            <w:vAlign w:val="bottom"/>
            <w:hideMark/>
          </w:tcPr>
          <w:p w14:paraId="28D9E66D" w14:textId="39939303"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pertemuan publik terkait pengelolaan sampah disosialisasikan secara luas oleh pemerintah daerah dan diadakan pada waktu/tempat yang sesuai agar menarik kehadiran dan keragaman yang lebih besar?</w:t>
            </w:r>
          </w:p>
        </w:tc>
        <w:tc>
          <w:tcPr>
            <w:tcW w:w="2059" w:type="dxa"/>
            <w:vAlign w:val="center"/>
            <w:hideMark/>
          </w:tcPr>
          <w:p w14:paraId="4A69A5E9"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520EABF8" w14:textId="77777777" w:rsidR="00FE6F7F" w:rsidRPr="007B0FCA" w:rsidRDefault="00FE6F7F" w:rsidP="00FE6F7F">
            <w:pPr>
              <w:spacing w:after="0" w:line="240" w:lineRule="auto"/>
              <w:ind w:firstLineChars="200" w:firstLine="440"/>
              <w:jc w:val="both"/>
              <w:rPr>
                <w:rFonts w:ascii="Gill Sans MT" w:hAnsi="Gill Sans MT" w:cs="Calibri"/>
              </w:rPr>
            </w:pPr>
            <w:r w:rsidRPr="007B0FCA">
              <w:rPr>
                <w:rFonts w:ascii="Gill Sans MT" w:hAnsi="Gill Sans MT" w:cs="Calibri"/>
              </w:rPr>
              <w:t> </w:t>
            </w:r>
          </w:p>
          <w:p w14:paraId="17E81825" w14:textId="77777777" w:rsidR="00FE6F7F" w:rsidRPr="007B0FCA" w:rsidRDefault="00FE6F7F" w:rsidP="00FE6F7F">
            <w:pPr>
              <w:rPr>
                <w:rFonts w:ascii="Gill Sans MT" w:hAnsi="Gill Sans MT" w:cs="Calibri"/>
              </w:rPr>
            </w:pPr>
          </w:p>
        </w:tc>
      </w:tr>
      <w:tr w:rsidR="00FE6F7F" w:rsidRPr="007B0FCA" w14:paraId="78718715" w14:textId="77777777" w:rsidTr="006A681F">
        <w:trPr>
          <w:trHeight w:val="375"/>
        </w:trPr>
        <w:tc>
          <w:tcPr>
            <w:tcW w:w="2430" w:type="dxa"/>
            <w:vMerge w:val="restart"/>
            <w:vAlign w:val="center"/>
          </w:tcPr>
          <w:p w14:paraId="3097DD46" w14:textId="4522101B" w:rsidR="00FE6F7F" w:rsidRPr="007B0FCA" w:rsidRDefault="00FE6F7F" w:rsidP="00FE6F7F">
            <w:pPr>
              <w:spacing w:after="0" w:line="240" w:lineRule="auto"/>
              <w:jc w:val="center"/>
              <w:rPr>
                <w:rFonts w:ascii="Gill Sans MT" w:hAnsi="Gill Sans MT" w:cs="Calibri"/>
              </w:rPr>
            </w:pPr>
            <w:r w:rsidRPr="00FE6F7F">
              <w:rPr>
                <w:rFonts w:ascii="Gill Sans MT" w:hAnsi="Gill Sans MT" w:cs="Calibri"/>
              </w:rPr>
              <w:t>Kelompok pemangku kepentingan pengelolaan sampah setempat terbentuk</w:t>
            </w:r>
          </w:p>
        </w:tc>
        <w:tc>
          <w:tcPr>
            <w:tcW w:w="656" w:type="dxa"/>
            <w:vAlign w:val="center"/>
            <w:hideMark/>
          </w:tcPr>
          <w:p w14:paraId="4D108512"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7</w:t>
            </w:r>
          </w:p>
        </w:tc>
        <w:tc>
          <w:tcPr>
            <w:tcW w:w="6645" w:type="dxa"/>
            <w:shd w:val="clear" w:color="auto" w:fill="auto"/>
            <w:vAlign w:val="bottom"/>
            <w:hideMark/>
          </w:tcPr>
          <w:p w14:paraId="0DCDD7B0" w14:textId="3A348B5B"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representasi komite pengarah pengelolaan sampah (forum kerjasama) pemerintah daerah mencerminkan demografi populasi yurisdiksinya (ekonomi, gender, ras, budaya, dll.)?</w:t>
            </w:r>
          </w:p>
        </w:tc>
        <w:tc>
          <w:tcPr>
            <w:tcW w:w="2059" w:type="dxa"/>
            <w:vAlign w:val="center"/>
            <w:hideMark/>
          </w:tcPr>
          <w:p w14:paraId="2CD82DBE"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7C5F8B57" w14:textId="77777777" w:rsidR="00FE6F7F" w:rsidRPr="007B0FCA" w:rsidRDefault="00FE6F7F" w:rsidP="00FE6F7F">
            <w:pPr>
              <w:spacing w:after="0" w:line="240" w:lineRule="auto"/>
              <w:ind w:firstLineChars="200" w:firstLine="440"/>
              <w:jc w:val="both"/>
              <w:rPr>
                <w:rFonts w:ascii="Gill Sans MT" w:hAnsi="Gill Sans MT" w:cs="Calibri"/>
              </w:rPr>
            </w:pPr>
            <w:r w:rsidRPr="007B0FCA">
              <w:rPr>
                <w:rFonts w:ascii="Gill Sans MT" w:hAnsi="Gill Sans MT" w:cs="Calibri"/>
              </w:rPr>
              <w:t> </w:t>
            </w:r>
          </w:p>
        </w:tc>
      </w:tr>
      <w:tr w:rsidR="00FE6F7F" w:rsidRPr="007B0FCA" w14:paraId="09ECFC10" w14:textId="77777777" w:rsidTr="006A681F">
        <w:trPr>
          <w:trHeight w:val="360"/>
        </w:trPr>
        <w:tc>
          <w:tcPr>
            <w:tcW w:w="2430" w:type="dxa"/>
            <w:vMerge/>
            <w:vAlign w:val="center"/>
          </w:tcPr>
          <w:p w14:paraId="365821D9" w14:textId="77777777" w:rsidR="00FE6F7F" w:rsidRPr="007B0FCA" w:rsidRDefault="00FE6F7F" w:rsidP="00FE6F7F">
            <w:pPr>
              <w:spacing w:after="0" w:line="240" w:lineRule="auto"/>
              <w:jc w:val="center"/>
              <w:rPr>
                <w:rFonts w:ascii="Gill Sans MT" w:hAnsi="Gill Sans MT" w:cs="Calibri"/>
              </w:rPr>
            </w:pPr>
          </w:p>
        </w:tc>
        <w:tc>
          <w:tcPr>
            <w:tcW w:w="656" w:type="dxa"/>
            <w:vAlign w:val="center"/>
            <w:hideMark/>
          </w:tcPr>
          <w:p w14:paraId="6E1746FD"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8</w:t>
            </w:r>
          </w:p>
        </w:tc>
        <w:tc>
          <w:tcPr>
            <w:tcW w:w="6645" w:type="dxa"/>
            <w:shd w:val="clear" w:color="auto" w:fill="auto"/>
            <w:vAlign w:val="bottom"/>
            <w:hideMark/>
          </w:tcPr>
          <w:p w14:paraId="0E0B4ADB" w14:textId="11A12010"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rapat komite pengarah pengelolaan sampah pemerintah (forum kerjasama) daerah bersifat publik dan dijadwalkan secara reguler?</w:t>
            </w:r>
          </w:p>
        </w:tc>
        <w:tc>
          <w:tcPr>
            <w:tcW w:w="2059" w:type="dxa"/>
            <w:vAlign w:val="center"/>
            <w:hideMark/>
          </w:tcPr>
          <w:p w14:paraId="6243593F"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4CC3ADBD" w14:textId="77777777" w:rsidR="00FE6F7F" w:rsidRPr="007B0FCA" w:rsidRDefault="00FE6F7F" w:rsidP="00FE6F7F">
            <w:pPr>
              <w:spacing w:after="0" w:line="240" w:lineRule="auto"/>
              <w:ind w:firstLineChars="200" w:firstLine="440"/>
              <w:jc w:val="both"/>
              <w:rPr>
                <w:rFonts w:ascii="Gill Sans MT" w:hAnsi="Gill Sans MT" w:cs="Calibri"/>
              </w:rPr>
            </w:pPr>
            <w:r w:rsidRPr="007B0FCA">
              <w:rPr>
                <w:rFonts w:ascii="Gill Sans MT" w:hAnsi="Gill Sans MT" w:cs="Calibri"/>
              </w:rPr>
              <w:t> </w:t>
            </w:r>
          </w:p>
        </w:tc>
      </w:tr>
      <w:tr w:rsidR="00FE6F7F" w:rsidRPr="007B0FCA" w14:paraId="5C46D210" w14:textId="77777777" w:rsidTr="001E1914">
        <w:trPr>
          <w:trHeight w:val="983"/>
        </w:trPr>
        <w:tc>
          <w:tcPr>
            <w:tcW w:w="2430" w:type="dxa"/>
            <w:vAlign w:val="center"/>
          </w:tcPr>
          <w:p w14:paraId="638EA177" w14:textId="3A0BA6D9" w:rsidR="00FE6F7F" w:rsidRPr="007B0FCA" w:rsidRDefault="00FE6F7F" w:rsidP="00FE6F7F">
            <w:pPr>
              <w:spacing w:after="0" w:line="240" w:lineRule="auto"/>
              <w:jc w:val="center"/>
              <w:rPr>
                <w:rFonts w:ascii="Gill Sans MT" w:hAnsi="Gill Sans MT" w:cs="Calibri"/>
              </w:rPr>
            </w:pPr>
            <w:r w:rsidRPr="00FE6F7F">
              <w:rPr>
                <w:rFonts w:ascii="Gill Sans MT" w:hAnsi="Gill Sans MT" w:cs="Calibri"/>
              </w:rPr>
              <w:t>Kinerja dan kemajuan pengelolaan sampah dilaporkan ke publik</w:t>
            </w:r>
          </w:p>
        </w:tc>
        <w:tc>
          <w:tcPr>
            <w:tcW w:w="656" w:type="dxa"/>
            <w:vAlign w:val="center"/>
            <w:hideMark/>
          </w:tcPr>
          <w:p w14:paraId="71D54026"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9</w:t>
            </w:r>
          </w:p>
        </w:tc>
        <w:tc>
          <w:tcPr>
            <w:tcW w:w="6645" w:type="dxa"/>
            <w:shd w:val="clear" w:color="auto" w:fill="auto"/>
            <w:vAlign w:val="bottom"/>
            <w:hideMark/>
          </w:tcPr>
          <w:p w14:paraId="1D0ADD8E" w14:textId="59D958A4"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mendistribusikan informasi kepada publik tentang kinerja dan kemajuan sistem pengelolaan sampah, setidaknya tahunan?</w:t>
            </w:r>
          </w:p>
        </w:tc>
        <w:tc>
          <w:tcPr>
            <w:tcW w:w="2059" w:type="dxa"/>
            <w:vAlign w:val="center"/>
            <w:hideMark/>
          </w:tcPr>
          <w:p w14:paraId="44E24BDB"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3884DE09" w14:textId="77777777" w:rsidR="00FE6F7F" w:rsidRPr="007B0FCA" w:rsidRDefault="00FE6F7F" w:rsidP="00FE6F7F">
            <w:pPr>
              <w:spacing w:after="0" w:line="240" w:lineRule="auto"/>
              <w:ind w:firstLineChars="200" w:firstLine="440"/>
              <w:jc w:val="both"/>
              <w:rPr>
                <w:rFonts w:ascii="Gill Sans MT" w:hAnsi="Gill Sans MT" w:cs="Calibri"/>
              </w:rPr>
            </w:pPr>
            <w:r w:rsidRPr="007B0FCA">
              <w:rPr>
                <w:rFonts w:ascii="Gill Sans MT" w:hAnsi="Gill Sans MT" w:cs="Calibri"/>
              </w:rPr>
              <w:t> </w:t>
            </w:r>
          </w:p>
        </w:tc>
      </w:tr>
      <w:tr w:rsidR="00FE6F7F" w:rsidRPr="007B0FCA" w14:paraId="29126D76" w14:textId="77777777" w:rsidTr="006A681F">
        <w:trPr>
          <w:trHeight w:val="360"/>
        </w:trPr>
        <w:tc>
          <w:tcPr>
            <w:tcW w:w="2430" w:type="dxa"/>
            <w:vMerge w:val="restart"/>
            <w:vAlign w:val="center"/>
          </w:tcPr>
          <w:p w14:paraId="23F5A501" w14:textId="2CA54A56" w:rsidR="00FE6F7F" w:rsidRPr="007B0FCA" w:rsidRDefault="00FE6F7F" w:rsidP="00FE6F7F">
            <w:pPr>
              <w:spacing w:after="0" w:line="240" w:lineRule="auto"/>
              <w:jc w:val="center"/>
              <w:rPr>
                <w:rFonts w:ascii="Gill Sans MT" w:hAnsi="Gill Sans MT" w:cs="Calibri"/>
              </w:rPr>
            </w:pPr>
            <w:r w:rsidRPr="00FE6F7F">
              <w:rPr>
                <w:rFonts w:ascii="Gill Sans MT" w:hAnsi="Gill Sans MT" w:cs="Calibri"/>
              </w:rPr>
              <w:t>Penilaian dampak lingkungan dan sosial dilakukan sebelum membangun fasilitas pengelolaan sampah baru</w:t>
            </w:r>
          </w:p>
        </w:tc>
        <w:tc>
          <w:tcPr>
            <w:tcW w:w="656" w:type="dxa"/>
            <w:vAlign w:val="center"/>
            <w:hideMark/>
          </w:tcPr>
          <w:p w14:paraId="21C7CE23"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10</w:t>
            </w:r>
          </w:p>
        </w:tc>
        <w:tc>
          <w:tcPr>
            <w:tcW w:w="6645" w:type="dxa"/>
            <w:shd w:val="clear" w:color="auto" w:fill="auto"/>
            <w:vAlign w:val="bottom"/>
            <w:hideMark/>
          </w:tcPr>
          <w:p w14:paraId="093BE617" w14:textId="2EF791C0"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mensurvei opini warga yang tinggal di lingkungan sekitar fasilitas pengelolaan sampah dan pertemuan publik yang diusulkan?</w:t>
            </w:r>
          </w:p>
        </w:tc>
        <w:tc>
          <w:tcPr>
            <w:tcW w:w="2059" w:type="dxa"/>
            <w:vAlign w:val="center"/>
            <w:hideMark/>
          </w:tcPr>
          <w:p w14:paraId="59F6BDDF"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69DEF2B8" w14:textId="77777777" w:rsidR="00FE6F7F" w:rsidRPr="007B0FCA" w:rsidRDefault="00FE6F7F" w:rsidP="00FE6F7F">
            <w:pPr>
              <w:spacing w:after="0" w:line="240" w:lineRule="auto"/>
              <w:ind w:firstLineChars="200" w:firstLine="440"/>
              <w:rPr>
                <w:rFonts w:ascii="Gill Sans MT" w:hAnsi="Gill Sans MT" w:cs="Calibri"/>
              </w:rPr>
            </w:pPr>
            <w:r w:rsidRPr="007B0FCA">
              <w:rPr>
                <w:rFonts w:ascii="Gill Sans MT" w:hAnsi="Gill Sans MT" w:cs="Calibri"/>
              </w:rPr>
              <w:t> </w:t>
            </w:r>
          </w:p>
        </w:tc>
      </w:tr>
      <w:tr w:rsidR="00FE6F7F" w:rsidRPr="007B0FCA" w14:paraId="3A9ADE71" w14:textId="77777777" w:rsidTr="006A681F">
        <w:trPr>
          <w:trHeight w:val="360"/>
        </w:trPr>
        <w:tc>
          <w:tcPr>
            <w:tcW w:w="2430" w:type="dxa"/>
            <w:vMerge/>
            <w:vAlign w:val="center"/>
          </w:tcPr>
          <w:p w14:paraId="42FE21EE" w14:textId="77777777" w:rsidR="00FE6F7F" w:rsidRPr="007B0FCA" w:rsidRDefault="00FE6F7F" w:rsidP="00FE6F7F">
            <w:pPr>
              <w:spacing w:after="0" w:line="240" w:lineRule="auto"/>
              <w:jc w:val="center"/>
              <w:rPr>
                <w:rFonts w:ascii="Gill Sans MT" w:hAnsi="Gill Sans MT" w:cs="Calibri"/>
              </w:rPr>
            </w:pPr>
          </w:p>
        </w:tc>
        <w:tc>
          <w:tcPr>
            <w:tcW w:w="656" w:type="dxa"/>
            <w:vAlign w:val="center"/>
            <w:hideMark/>
          </w:tcPr>
          <w:p w14:paraId="2A688E0A"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11</w:t>
            </w:r>
          </w:p>
        </w:tc>
        <w:tc>
          <w:tcPr>
            <w:tcW w:w="6645" w:type="dxa"/>
            <w:shd w:val="clear" w:color="auto" w:fill="auto"/>
            <w:vAlign w:val="bottom"/>
            <w:hideMark/>
          </w:tcPr>
          <w:p w14:paraId="081DE2AA" w14:textId="7D1EDBF5" w:rsidR="00FE6F7F" w:rsidRPr="00E76ADF" w:rsidRDefault="00FE6F7F" w:rsidP="00FE6F7F">
            <w:pPr>
              <w:spacing w:after="0" w:line="240" w:lineRule="auto"/>
              <w:rPr>
                <w:rFonts w:ascii="Gill Sans MT" w:eastAsia="Times New Roman" w:hAnsi="Gill Sans MT" w:cs="Calibri"/>
                <w:color w:val="000000"/>
              </w:rPr>
            </w:pPr>
            <w:r w:rsidRPr="00E76ADF">
              <w:rPr>
                <w:rFonts w:ascii="Gill Sans MT" w:hAnsi="Gill Sans MT" w:cs="Calibri"/>
                <w:color w:val="000000"/>
              </w:rPr>
              <w:t>Apakah umpan balik pemangku kepentingan daerah menjadi sumber informasi untuk pemilihan lokasi, dan desain fasilitas pengelolaan sampah?</w:t>
            </w:r>
          </w:p>
        </w:tc>
        <w:tc>
          <w:tcPr>
            <w:tcW w:w="2059" w:type="dxa"/>
            <w:vAlign w:val="center"/>
            <w:hideMark/>
          </w:tcPr>
          <w:p w14:paraId="7D8D3CBD"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2E602C93" w14:textId="77777777" w:rsidR="00FE6F7F" w:rsidRPr="007B0FCA" w:rsidRDefault="00FE6F7F" w:rsidP="00FE6F7F">
            <w:pPr>
              <w:spacing w:after="0" w:line="240" w:lineRule="auto"/>
              <w:ind w:firstLineChars="200" w:firstLine="440"/>
              <w:rPr>
                <w:rFonts w:ascii="Gill Sans MT" w:hAnsi="Gill Sans MT" w:cs="Calibri"/>
              </w:rPr>
            </w:pPr>
            <w:r w:rsidRPr="007B0FCA">
              <w:rPr>
                <w:rFonts w:ascii="Gill Sans MT" w:hAnsi="Gill Sans MT" w:cs="Calibri"/>
              </w:rPr>
              <w:t> </w:t>
            </w:r>
          </w:p>
        </w:tc>
      </w:tr>
      <w:tr w:rsidR="00FE6F7F" w:rsidRPr="007B0FCA" w14:paraId="4339E5A4" w14:textId="77777777" w:rsidTr="001E1914">
        <w:trPr>
          <w:trHeight w:val="983"/>
        </w:trPr>
        <w:tc>
          <w:tcPr>
            <w:tcW w:w="2430" w:type="dxa"/>
            <w:vMerge w:val="restart"/>
            <w:vAlign w:val="center"/>
          </w:tcPr>
          <w:p w14:paraId="62546320" w14:textId="773E07D1" w:rsidR="00FE6F7F" w:rsidRPr="007B0FCA" w:rsidRDefault="00FE6F7F" w:rsidP="00FE6F7F">
            <w:pPr>
              <w:spacing w:after="0" w:line="240" w:lineRule="auto"/>
              <w:jc w:val="center"/>
              <w:rPr>
                <w:rFonts w:ascii="Gill Sans MT" w:eastAsia="Times New Roman" w:hAnsi="Gill Sans MT" w:cs="Calibri"/>
                <w:color w:val="000000"/>
              </w:rPr>
            </w:pPr>
            <w:r w:rsidRPr="00FE6F7F">
              <w:rPr>
                <w:rFonts w:ascii="Gill Sans MT" w:eastAsia="Times New Roman" w:hAnsi="Gill Sans MT" w:cs="Calibri"/>
                <w:color w:val="000000"/>
              </w:rPr>
              <w:t>Warga/pelanggan dapat menyampaikan keluhan terkait pengelolaan sampah melalui sistem pelaporan</w:t>
            </w:r>
          </w:p>
        </w:tc>
        <w:tc>
          <w:tcPr>
            <w:tcW w:w="656" w:type="dxa"/>
            <w:vAlign w:val="center"/>
            <w:hideMark/>
          </w:tcPr>
          <w:p w14:paraId="5A6BA6CE"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12</w:t>
            </w:r>
          </w:p>
        </w:tc>
        <w:tc>
          <w:tcPr>
            <w:tcW w:w="6645" w:type="dxa"/>
            <w:shd w:val="clear" w:color="auto" w:fill="auto"/>
            <w:vAlign w:val="bottom"/>
            <w:hideMark/>
          </w:tcPr>
          <w:p w14:paraId="6EEB010E" w14:textId="4614DDFD"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menerima keluhan pengguna layanan pengelolaan sampah melalui lebih dari satu cara (misalnya, hotline, media sosial, tatap muka, atau kotak pengaduan fisik)?</w:t>
            </w:r>
          </w:p>
        </w:tc>
        <w:tc>
          <w:tcPr>
            <w:tcW w:w="2059" w:type="dxa"/>
            <w:vAlign w:val="center"/>
            <w:hideMark/>
          </w:tcPr>
          <w:p w14:paraId="48945638"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vAlign w:val="center"/>
          </w:tcPr>
          <w:p w14:paraId="7DBC7DFA" w14:textId="77777777" w:rsidR="00FE6F7F" w:rsidRPr="007B0FCA" w:rsidRDefault="00FE6F7F" w:rsidP="00FE6F7F">
            <w:pPr>
              <w:spacing w:after="0" w:line="240" w:lineRule="auto"/>
              <w:ind w:firstLineChars="200" w:firstLine="440"/>
              <w:rPr>
                <w:rFonts w:ascii="Gill Sans MT" w:hAnsi="Gill Sans MT" w:cs="Calibri"/>
              </w:rPr>
            </w:pPr>
            <w:r w:rsidRPr="007B0FCA">
              <w:rPr>
                <w:rFonts w:ascii="Gill Sans MT" w:hAnsi="Gill Sans MT" w:cs="Calibri"/>
              </w:rPr>
              <w:t> </w:t>
            </w:r>
          </w:p>
        </w:tc>
      </w:tr>
      <w:tr w:rsidR="00FE6F7F" w:rsidRPr="007B0FCA" w14:paraId="0D7D9A3B" w14:textId="77777777" w:rsidTr="001E1914">
        <w:trPr>
          <w:trHeight w:val="992"/>
        </w:trPr>
        <w:tc>
          <w:tcPr>
            <w:tcW w:w="2430" w:type="dxa"/>
            <w:vMerge/>
            <w:vAlign w:val="center"/>
          </w:tcPr>
          <w:p w14:paraId="1F2BAE4E"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69CAA520"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13</w:t>
            </w:r>
          </w:p>
        </w:tc>
        <w:tc>
          <w:tcPr>
            <w:tcW w:w="6645" w:type="dxa"/>
            <w:shd w:val="clear" w:color="auto" w:fill="auto"/>
            <w:vAlign w:val="bottom"/>
            <w:hideMark/>
          </w:tcPr>
          <w:p w14:paraId="1E2D9EB5" w14:textId="55285E28"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memiliki sistem untuk mencatat penerimaan, waktu, dan penyelesaian keluhan warga tentang kualitas layanan pengelolaan sampah?</w:t>
            </w:r>
          </w:p>
        </w:tc>
        <w:tc>
          <w:tcPr>
            <w:tcW w:w="2059" w:type="dxa"/>
            <w:vAlign w:val="center"/>
            <w:hideMark/>
          </w:tcPr>
          <w:p w14:paraId="572E56AD"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vAlign w:val="center"/>
          </w:tcPr>
          <w:p w14:paraId="27C00B48"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r w:rsidRPr="007B0FCA">
              <w:rPr>
                <w:rFonts w:ascii="Gill Sans MT" w:hAnsi="Gill Sans MT" w:cs="Calibri"/>
              </w:rPr>
              <w:t> </w:t>
            </w:r>
          </w:p>
        </w:tc>
      </w:tr>
      <w:tr w:rsidR="00FE6F7F" w:rsidRPr="007B0FCA" w14:paraId="33865127" w14:textId="77777777" w:rsidTr="006A681F">
        <w:trPr>
          <w:trHeight w:val="360"/>
        </w:trPr>
        <w:tc>
          <w:tcPr>
            <w:tcW w:w="2430" w:type="dxa"/>
            <w:vMerge w:val="restart"/>
            <w:vAlign w:val="center"/>
          </w:tcPr>
          <w:p w14:paraId="26929171" w14:textId="0A3BAA17" w:rsidR="00FE6F7F" w:rsidRPr="00E76ADF" w:rsidRDefault="00FE6F7F" w:rsidP="00FE6F7F">
            <w:pPr>
              <w:spacing w:after="0" w:line="240" w:lineRule="auto"/>
              <w:jc w:val="center"/>
              <w:rPr>
                <w:rFonts w:ascii="Gill Sans MT" w:eastAsia="Times New Roman" w:hAnsi="Gill Sans MT" w:cs="Calibri"/>
                <w:color w:val="000000"/>
              </w:rPr>
            </w:pPr>
            <w:r w:rsidRPr="00E76ADF">
              <w:rPr>
                <w:rFonts w:ascii="Gill Sans MT" w:eastAsia="Times New Roman" w:hAnsi="Gill Sans MT" w:cs="Calibri"/>
                <w:color w:val="000000"/>
              </w:rPr>
              <w:lastRenderedPageBreak/>
              <w:t>Persepsi dan kepuasan warga terhadap layanan pengelolaan sampah didapatkan dan diukur</w:t>
            </w:r>
          </w:p>
        </w:tc>
        <w:tc>
          <w:tcPr>
            <w:tcW w:w="656" w:type="dxa"/>
            <w:vAlign w:val="center"/>
            <w:hideMark/>
          </w:tcPr>
          <w:p w14:paraId="5FE264E1"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14</w:t>
            </w:r>
          </w:p>
        </w:tc>
        <w:tc>
          <w:tcPr>
            <w:tcW w:w="6645" w:type="dxa"/>
            <w:shd w:val="clear" w:color="auto" w:fill="auto"/>
            <w:vAlign w:val="bottom"/>
            <w:hideMark/>
          </w:tcPr>
          <w:p w14:paraId="0B44FADC" w14:textId="088E7A86"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 xml:space="preserve">Apakah pemerintah daerah melakukan survei periodik dari sampel representatif </w:t>
            </w:r>
            <w:r>
              <w:rPr>
                <w:rFonts w:ascii="Gill Sans MT" w:hAnsi="Gill Sans MT" w:cs="Calibri"/>
                <w:b/>
                <w:bCs/>
                <w:color w:val="000000"/>
              </w:rPr>
              <w:t>warga</w:t>
            </w:r>
            <w:r>
              <w:rPr>
                <w:rFonts w:ascii="Gill Sans MT" w:hAnsi="Gill Sans MT" w:cs="Calibri"/>
                <w:color w:val="000000"/>
              </w:rPr>
              <w:t xml:space="preserve"> tentang persepsi dan kepuasan mereka dengan layanan pengelolaan sampah (baik online, kuesioner, secara manual, dll.)?</w:t>
            </w:r>
          </w:p>
        </w:tc>
        <w:tc>
          <w:tcPr>
            <w:tcW w:w="2059" w:type="dxa"/>
            <w:vAlign w:val="center"/>
            <w:hideMark/>
          </w:tcPr>
          <w:p w14:paraId="70588BB5"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vAlign w:val="center"/>
          </w:tcPr>
          <w:p w14:paraId="0FF48B07"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r w:rsidRPr="007B0FCA">
              <w:rPr>
                <w:rFonts w:ascii="Gill Sans MT" w:hAnsi="Gill Sans MT" w:cs="Calibri"/>
              </w:rPr>
              <w:t> </w:t>
            </w:r>
          </w:p>
        </w:tc>
      </w:tr>
      <w:tr w:rsidR="00FE6F7F" w:rsidRPr="007B0FCA" w14:paraId="5A59E51C" w14:textId="77777777" w:rsidTr="006A681F">
        <w:trPr>
          <w:trHeight w:val="360"/>
        </w:trPr>
        <w:tc>
          <w:tcPr>
            <w:tcW w:w="2430" w:type="dxa"/>
            <w:vMerge/>
            <w:vAlign w:val="center"/>
          </w:tcPr>
          <w:p w14:paraId="42E41531"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430DD257"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15</w:t>
            </w:r>
          </w:p>
        </w:tc>
        <w:tc>
          <w:tcPr>
            <w:tcW w:w="6645" w:type="dxa"/>
            <w:shd w:val="clear" w:color="auto" w:fill="auto"/>
            <w:vAlign w:val="bottom"/>
            <w:hideMark/>
          </w:tcPr>
          <w:p w14:paraId="044B2FC5" w14:textId="430E1185" w:rsidR="00FE6F7F" w:rsidRPr="007B0FCA" w:rsidRDefault="00FE6F7F" w:rsidP="00FE6F7F">
            <w:pPr>
              <w:spacing w:after="0" w:line="240" w:lineRule="auto"/>
              <w:rPr>
                <w:rFonts w:ascii="Gill Sans MT" w:hAnsi="Gill Sans MT"/>
                <w:color w:val="000000"/>
              </w:rPr>
            </w:pPr>
            <w:r>
              <w:rPr>
                <w:rFonts w:ascii="Gill Sans MT" w:hAnsi="Gill Sans MT" w:cs="Calibri"/>
                <w:color w:val="000000"/>
              </w:rPr>
              <w:t xml:space="preserve">Apakah pemerintah daerah melakukan survei periodik dengan sampel representatif </w:t>
            </w:r>
            <w:r>
              <w:rPr>
                <w:rFonts w:ascii="Gill Sans MT" w:hAnsi="Gill Sans MT" w:cs="Calibri"/>
                <w:b/>
                <w:bCs/>
                <w:color w:val="000000"/>
              </w:rPr>
              <w:t>non-rumah tangga</w:t>
            </w:r>
            <w:r>
              <w:rPr>
                <w:rFonts w:ascii="Gill Sans MT" w:hAnsi="Gill Sans MT" w:cs="Calibri"/>
                <w:color w:val="000000"/>
              </w:rPr>
              <w:t xml:space="preserve"> (misalnya, pemilik bisnis, institusi, dll.) tentang persepsi dan kepuasan mereka dengan layanan pengelolaan sampah (baik online, kuesioner, secara manual, dll.)?</w:t>
            </w:r>
          </w:p>
        </w:tc>
        <w:tc>
          <w:tcPr>
            <w:tcW w:w="2059" w:type="dxa"/>
            <w:vAlign w:val="center"/>
            <w:hideMark/>
          </w:tcPr>
          <w:p w14:paraId="53745C13"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vAlign w:val="center"/>
          </w:tcPr>
          <w:p w14:paraId="31FD37FE"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r w:rsidRPr="007B0FCA">
              <w:rPr>
                <w:rFonts w:ascii="Gill Sans MT" w:hAnsi="Gill Sans MT" w:cs="Calibri"/>
              </w:rPr>
              <w:t> </w:t>
            </w:r>
          </w:p>
        </w:tc>
      </w:tr>
      <w:tr w:rsidR="00FE6F7F" w:rsidRPr="007B0FCA" w14:paraId="2CD2F83B" w14:textId="77777777" w:rsidTr="006A681F">
        <w:trPr>
          <w:trHeight w:val="360"/>
        </w:trPr>
        <w:tc>
          <w:tcPr>
            <w:tcW w:w="2430" w:type="dxa"/>
            <w:vMerge/>
            <w:vAlign w:val="center"/>
          </w:tcPr>
          <w:p w14:paraId="45B75B35"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2632D9A5"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16</w:t>
            </w:r>
          </w:p>
        </w:tc>
        <w:tc>
          <w:tcPr>
            <w:tcW w:w="6645" w:type="dxa"/>
            <w:shd w:val="clear" w:color="auto" w:fill="auto"/>
            <w:vAlign w:val="bottom"/>
            <w:hideMark/>
          </w:tcPr>
          <w:p w14:paraId="07D45D2C" w14:textId="0C04688B" w:rsidR="00FE6F7F" w:rsidRPr="001E1914" w:rsidRDefault="00FE6F7F" w:rsidP="00FE6F7F">
            <w:pPr>
              <w:spacing w:after="0" w:line="240" w:lineRule="auto"/>
              <w:rPr>
                <w:rFonts w:ascii="Gill Sans MT" w:hAnsi="Gill Sans MT"/>
                <w:color w:val="000000"/>
                <w:lang w:val="es-PE"/>
              </w:rPr>
            </w:pPr>
            <w:r w:rsidRPr="001E1914">
              <w:rPr>
                <w:rFonts w:ascii="Gill Sans MT" w:hAnsi="Gill Sans MT" w:cs="Calibri"/>
                <w:color w:val="000000"/>
                <w:lang w:val="es-PE"/>
              </w:rPr>
              <w:t>Apakah mayoritas wargal puas dengan layanan pengelolaan sampah daerah?</w:t>
            </w:r>
          </w:p>
        </w:tc>
        <w:tc>
          <w:tcPr>
            <w:tcW w:w="2059" w:type="dxa"/>
            <w:vAlign w:val="center"/>
            <w:hideMark/>
          </w:tcPr>
          <w:p w14:paraId="7907065F"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1D8C5CDB"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7DB8F0F3" w14:textId="77777777" w:rsidTr="006A681F">
        <w:trPr>
          <w:trHeight w:val="360"/>
        </w:trPr>
        <w:tc>
          <w:tcPr>
            <w:tcW w:w="2430" w:type="dxa"/>
            <w:vMerge/>
            <w:vAlign w:val="center"/>
          </w:tcPr>
          <w:p w14:paraId="3489AB87"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20862772"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hAnsi="Gill Sans MT" w:cs="Calibri"/>
              </w:rPr>
              <w:t>17</w:t>
            </w:r>
          </w:p>
        </w:tc>
        <w:tc>
          <w:tcPr>
            <w:tcW w:w="6645" w:type="dxa"/>
            <w:shd w:val="clear" w:color="auto" w:fill="auto"/>
            <w:vAlign w:val="bottom"/>
            <w:hideMark/>
          </w:tcPr>
          <w:p w14:paraId="55A40C3E" w14:textId="377442F8" w:rsidR="00FE6F7F" w:rsidRPr="007B0FCA" w:rsidRDefault="00FE6F7F" w:rsidP="00FE6F7F">
            <w:pPr>
              <w:spacing w:after="0" w:line="240" w:lineRule="auto"/>
              <w:rPr>
                <w:rFonts w:ascii="Gill Sans MT" w:hAnsi="Gill Sans MT"/>
                <w:color w:val="000000"/>
              </w:rPr>
            </w:pPr>
            <w:r>
              <w:rPr>
                <w:rFonts w:ascii="Gill Sans MT" w:hAnsi="Gill Sans MT" w:cs="Calibri"/>
                <w:color w:val="000000"/>
              </w:rPr>
              <w:t>Apakah pemerintah daerah telah membuat upaya khusus untuk meminta opini, dan menyediakan informasi kepada pengumpul sampah informal?</w:t>
            </w:r>
          </w:p>
        </w:tc>
        <w:tc>
          <w:tcPr>
            <w:tcW w:w="2059" w:type="dxa"/>
            <w:vAlign w:val="center"/>
            <w:hideMark/>
          </w:tcPr>
          <w:p w14:paraId="11767979"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vAlign w:val="center"/>
          </w:tcPr>
          <w:p w14:paraId="091ECD5C"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r w:rsidRPr="007B0FCA">
              <w:rPr>
                <w:rFonts w:ascii="Gill Sans MT" w:hAnsi="Gill Sans MT" w:cs="Calibri"/>
              </w:rPr>
              <w:t> </w:t>
            </w:r>
          </w:p>
        </w:tc>
      </w:tr>
      <w:tr w:rsidR="00FE6F7F" w:rsidRPr="007B0FCA" w14:paraId="07D26184" w14:textId="77777777" w:rsidTr="006A681F">
        <w:trPr>
          <w:trHeight w:val="812"/>
        </w:trPr>
        <w:tc>
          <w:tcPr>
            <w:tcW w:w="2430" w:type="dxa"/>
            <w:vMerge w:val="restart"/>
            <w:vAlign w:val="center"/>
          </w:tcPr>
          <w:p w14:paraId="3B0092C3" w14:textId="2EB8BA1E" w:rsidR="00FE6F7F" w:rsidRPr="00E76ADF" w:rsidRDefault="00FE6F7F" w:rsidP="00FE6F7F">
            <w:pPr>
              <w:spacing w:after="0" w:line="240" w:lineRule="auto"/>
              <w:jc w:val="center"/>
              <w:rPr>
                <w:rFonts w:ascii="Gill Sans MT" w:eastAsia="Times New Roman" w:hAnsi="Gill Sans MT" w:cs="Calibri"/>
                <w:color w:val="000000"/>
              </w:rPr>
            </w:pPr>
            <w:r w:rsidRPr="00E76ADF">
              <w:rPr>
                <w:rFonts w:ascii="Gill Sans MT" w:eastAsia="Times New Roman" w:hAnsi="Gill Sans MT" w:cs="Calibri"/>
                <w:color w:val="000000"/>
              </w:rPr>
              <w:t>Jadwal pengumpulan, lokasi pembuangan, fasilitas pendauran-ulang, dan aturan pemilahan sampah dipublikasikan dan disebarluaskan.</w:t>
            </w:r>
          </w:p>
        </w:tc>
        <w:tc>
          <w:tcPr>
            <w:tcW w:w="656" w:type="dxa"/>
            <w:vAlign w:val="center"/>
          </w:tcPr>
          <w:p w14:paraId="200B1FAE"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18</w:t>
            </w:r>
          </w:p>
        </w:tc>
        <w:tc>
          <w:tcPr>
            <w:tcW w:w="6645" w:type="dxa"/>
            <w:shd w:val="clear" w:color="auto" w:fill="auto"/>
            <w:vAlign w:val="bottom"/>
          </w:tcPr>
          <w:p w14:paraId="65CB0BB5" w14:textId="02D5CDC5" w:rsidR="00FE6F7F" w:rsidRPr="007B0FCA" w:rsidRDefault="00FE6F7F" w:rsidP="00FE6F7F">
            <w:pPr>
              <w:spacing w:after="0" w:line="240" w:lineRule="auto"/>
              <w:rPr>
                <w:rFonts w:ascii="Gill Sans MT" w:hAnsi="Gill Sans MT"/>
                <w:color w:val="000000"/>
              </w:rPr>
            </w:pPr>
            <w:r>
              <w:rPr>
                <w:rFonts w:ascii="Gill Sans MT" w:hAnsi="Gill Sans MT" w:cs="Calibri"/>
                <w:color w:val="000000"/>
              </w:rPr>
              <w:t xml:space="preserve">Apakah pemerintah daerah menyediakan informasi secara meluas tentang cara berpartisipasi dengan benar dalam layanan pengelolaan sampah (misalnya, frekuensi pengumpulan sampah, jadwal, lokasi </w:t>
            </w:r>
            <w:r>
              <w:rPr>
                <w:rFonts w:ascii="Gill Sans MT" w:hAnsi="Gill Sans MT" w:cs="Calibri"/>
                <w:i/>
                <w:iCs/>
                <w:color w:val="000000"/>
              </w:rPr>
              <w:t>drop-off</w:t>
            </w:r>
            <w:r>
              <w:rPr>
                <w:rFonts w:ascii="Gill Sans MT" w:hAnsi="Gill Sans MT" w:cs="Calibri"/>
                <w:color w:val="000000"/>
              </w:rPr>
              <w:t xml:space="preserve">, dll.)? </w:t>
            </w:r>
          </w:p>
        </w:tc>
        <w:tc>
          <w:tcPr>
            <w:tcW w:w="2059" w:type="dxa"/>
            <w:vAlign w:val="center"/>
          </w:tcPr>
          <w:p w14:paraId="398D131E" w14:textId="77777777" w:rsidR="00FE6F7F" w:rsidRPr="007B0FCA" w:rsidRDefault="00FE6F7F" w:rsidP="00FE6F7F">
            <w:pPr>
              <w:spacing w:after="0" w:line="240" w:lineRule="auto"/>
              <w:rPr>
                <w:rFonts w:ascii="Gill Sans MT" w:hAnsi="Gill Sans MT" w:cs="Calibri"/>
              </w:rPr>
            </w:pPr>
            <w:r w:rsidRPr="007B0FCA">
              <w:rPr>
                <w:rFonts w:ascii="Gill Sans MT" w:hAnsi="Gill Sans MT" w:cs="Calibri"/>
              </w:rPr>
              <w:t>Y: ___    N:___  </w:t>
            </w:r>
          </w:p>
        </w:tc>
        <w:tc>
          <w:tcPr>
            <w:tcW w:w="2610" w:type="dxa"/>
          </w:tcPr>
          <w:p w14:paraId="7423431B"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5F27635B" w14:textId="77777777" w:rsidTr="006A681F">
        <w:trPr>
          <w:trHeight w:val="1046"/>
        </w:trPr>
        <w:tc>
          <w:tcPr>
            <w:tcW w:w="2430" w:type="dxa"/>
            <w:vMerge/>
            <w:vAlign w:val="center"/>
          </w:tcPr>
          <w:p w14:paraId="2CF3BE6D"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1DDD1B4A" w14:textId="77777777" w:rsidR="00FE6F7F" w:rsidRPr="007B0FCA" w:rsidRDefault="00FE6F7F" w:rsidP="00FE6F7F">
            <w:pPr>
              <w:spacing w:after="0" w:line="240" w:lineRule="auto"/>
              <w:jc w:val="center"/>
              <w:rPr>
                <w:rFonts w:ascii="Gill Sans MT" w:eastAsia="Times New Roman" w:hAnsi="Gill Sans MT" w:cs="Calibri"/>
                <w:color w:val="000000"/>
              </w:rPr>
            </w:pPr>
            <w:bookmarkStart w:id="4" w:name="_Hlk77074332"/>
            <w:r w:rsidRPr="007B0FCA">
              <w:rPr>
                <w:rFonts w:ascii="Gill Sans MT" w:eastAsia="Times New Roman" w:hAnsi="Gill Sans MT" w:cs="Calibri"/>
                <w:color w:val="000000"/>
              </w:rPr>
              <w:t>19</w:t>
            </w:r>
          </w:p>
        </w:tc>
        <w:tc>
          <w:tcPr>
            <w:tcW w:w="6645" w:type="dxa"/>
            <w:shd w:val="clear" w:color="auto" w:fill="auto"/>
            <w:vAlign w:val="bottom"/>
            <w:hideMark/>
          </w:tcPr>
          <w:p w14:paraId="466CA87E" w14:textId="45AFFA89"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telah meyusun program komunikasinya (Perubahan Sosial Perilaku/Komunikasi Pendidikan Informasi) untuk pengelolaan sampah berdasarkan riset programatik SBC dengan orang-orang yang akan dijangkau?</w:t>
            </w:r>
          </w:p>
        </w:tc>
        <w:tc>
          <w:tcPr>
            <w:tcW w:w="2059" w:type="dxa"/>
            <w:vAlign w:val="center"/>
            <w:hideMark/>
          </w:tcPr>
          <w:p w14:paraId="5188D5F8"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09857007"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6F972EA1" w14:textId="77777777" w:rsidTr="006A681F">
        <w:trPr>
          <w:trHeight w:val="866"/>
        </w:trPr>
        <w:tc>
          <w:tcPr>
            <w:tcW w:w="2430" w:type="dxa"/>
            <w:vMerge/>
            <w:vAlign w:val="center"/>
          </w:tcPr>
          <w:p w14:paraId="051B7759" w14:textId="77777777" w:rsidR="00FE6F7F" w:rsidRPr="007B0FCA" w:rsidRDefault="00FE6F7F" w:rsidP="00FE6F7F">
            <w:pPr>
              <w:spacing w:after="0" w:line="240" w:lineRule="auto"/>
              <w:jc w:val="center"/>
              <w:rPr>
                <w:rFonts w:ascii="Gill Sans MT" w:eastAsia="Times New Roman" w:hAnsi="Gill Sans MT" w:cs="Calibri"/>
                <w:color w:val="000000"/>
              </w:rPr>
            </w:pPr>
          </w:p>
        </w:tc>
        <w:bookmarkEnd w:id="4"/>
        <w:tc>
          <w:tcPr>
            <w:tcW w:w="656" w:type="dxa"/>
            <w:vAlign w:val="center"/>
            <w:hideMark/>
          </w:tcPr>
          <w:p w14:paraId="09BE4A48"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20</w:t>
            </w:r>
          </w:p>
        </w:tc>
        <w:tc>
          <w:tcPr>
            <w:tcW w:w="6645" w:type="dxa"/>
            <w:shd w:val="clear" w:color="auto" w:fill="auto"/>
            <w:vAlign w:val="bottom"/>
            <w:hideMark/>
          </w:tcPr>
          <w:p w14:paraId="6434616E" w14:textId="10AA58E7"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memiliki layanan untuk memberikan dukungan berkelanjutan bagi warga untuk melakukan perilaku yang diinginkan terkait dengan pengelolaan sampah (misalnya, hotline, pengingat teks, pemimpin komunitas, dll.)?</w:t>
            </w:r>
          </w:p>
        </w:tc>
        <w:tc>
          <w:tcPr>
            <w:tcW w:w="2059" w:type="dxa"/>
            <w:vAlign w:val="center"/>
            <w:hideMark/>
          </w:tcPr>
          <w:p w14:paraId="488A986B"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08062A73"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7F2B398D" w14:textId="77777777" w:rsidTr="006A681F">
        <w:trPr>
          <w:trHeight w:val="848"/>
        </w:trPr>
        <w:tc>
          <w:tcPr>
            <w:tcW w:w="2430" w:type="dxa"/>
            <w:vMerge/>
            <w:vAlign w:val="center"/>
          </w:tcPr>
          <w:p w14:paraId="15E4C0D0"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03C5BBD1"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21</w:t>
            </w:r>
          </w:p>
        </w:tc>
        <w:tc>
          <w:tcPr>
            <w:tcW w:w="6645" w:type="dxa"/>
            <w:shd w:val="clear" w:color="auto" w:fill="auto"/>
            <w:vAlign w:val="bottom"/>
            <w:hideMark/>
          </w:tcPr>
          <w:p w14:paraId="53C2E2A5" w14:textId="032EAC2D"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meluncurkan kampanye informasi publik pengelolaan sampah untuk menginstruksikan warga tentang cara memisahkan dan mempersiapkan pewadahan semua jenis sampah dalam program pengumpulan pengelolaan sampah?</w:t>
            </w:r>
          </w:p>
        </w:tc>
        <w:tc>
          <w:tcPr>
            <w:tcW w:w="2059" w:type="dxa"/>
            <w:vAlign w:val="center"/>
            <w:hideMark/>
          </w:tcPr>
          <w:p w14:paraId="767DA3BD"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4CFF74A8"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6CDF3508" w14:textId="77777777" w:rsidTr="006A681F">
        <w:trPr>
          <w:trHeight w:val="596"/>
        </w:trPr>
        <w:tc>
          <w:tcPr>
            <w:tcW w:w="2430" w:type="dxa"/>
            <w:vMerge w:val="restart"/>
            <w:vAlign w:val="center"/>
          </w:tcPr>
          <w:p w14:paraId="384BE556" w14:textId="73719B4C" w:rsidR="00FE6F7F" w:rsidRPr="007B0FCA" w:rsidRDefault="00FE6F7F" w:rsidP="00FE6F7F">
            <w:pPr>
              <w:spacing w:after="0" w:line="240" w:lineRule="auto"/>
              <w:jc w:val="center"/>
              <w:rPr>
                <w:rFonts w:ascii="Gill Sans MT" w:eastAsia="Times New Roman" w:hAnsi="Gill Sans MT" w:cs="Calibri"/>
                <w:color w:val="000000"/>
              </w:rPr>
            </w:pPr>
            <w:r w:rsidRPr="00FE6F7F">
              <w:rPr>
                <w:rFonts w:ascii="Gill Sans MT" w:eastAsia="Times New Roman" w:hAnsi="Gill Sans MT" w:cs="Calibri"/>
                <w:color w:val="000000"/>
              </w:rPr>
              <w:t xml:space="preserve">Berbagai saluran penjangkauan digunakan untuk menginformasikan </w:t>
            </w:r>
            <w:r w:rsidRPr="00FE6F7F">
              <w:rPr>
                <w:rFonts w:ascii="Gill Sans MT" w:eastAsia="Times New Roman" w:hAnsi="Gill Sans MT" w:cs="Calibri"/>
                <w:color w:val="000000"/>
              </w:rPr>
              <w:lastRenderedPageBreak/>
              <w:t>masyarakat terkait pengelolaan sampah</w:t>
            </w:r>
          </w:p>
        </w:tc>
        <w:tc>
          <w:tcPr>
            <w:tcW w:w="656" w:type="dxa"/>
            <w:vAlign w:val="center"/>
            <w:hideMark/>
          </w:tcPr>
          <w:p w14:paraId="52A9EBAF"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lastRenderedPageBreak/>
              <w:t>22</w:t>
            </w:r>
          </w:p>
        </w:tc>
        <w:tc>
          <w:tcPr>
            <w:tcW w:w="6645" w:type="dxa"/>
            <w:shd w:val="clear" w:color="auto" w:fill="auto"/>
            <w:vAlign w:val="bottom"/>
            <w:hideMark/>
          </w:tcPr>
          <w:p w14:paraId="5BC37170" w14:textId="1CD18743"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upaya perubahan perilaku dan pendidikan lingkungan untuk sistem pengelolaan sampah menargetkan kelompok yang berdampak tinggi (misalnya, perempuan dan pemuda)?</w:t>
            </w:r>
          </w:p>
        </w:tc>
        <w:tc>
          <w:tcPr>
            <w:tcW w:w="2059" w:type="dxa"/>
            <w:vAlign w:val="center"/>
            <w:hideMark/>
          </w:tcPr>
          <w:p w14:paraId="73E3BFDC"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03444387"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03E3DDE8" w14:textId="77777777" w:rsidTr="006A681F">
        <w:trPr>
          <w:trHeight w:val="1037"/>
        </w:trPr>
        <w:tc>
          <w:tcPr>
            <w:tcW w:w="2430" w:type="dxa"/>
            <w:vMerge/>
            <w:vAlign w:val="center"/>
          </w:tcPr>
          <w:p w14:paraId="4A026D71"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5A2D6A6E"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23</w:t>
            </w:r>
          </w:p>
        </w:tc>
        <w:tc>
          <w:tcPr>
            <w:tcW w:w="6645" w:type="dxa"/>
            <w:shd w:val="clear" w:color="auto" w:fill="auto"/>
            <w:vAlign w:val="bottom"/>
            <w:hideMark/>
          </w:tcPr>
          <w:p w14:paraId="1B58EAC2" w14:textId="5BEA3443"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menggunakan beberapa saluran untuk menyebarluaskan informasi pengelolaan sampah kepada publik (misalnya, media sosial, situs web, media cetak, papan reklame, radio dan TV, forum/publik acara, penggiat lingkungan/kader, dan penjangkauan dari pintu ke pintu, dll.)?</w:t>
            </w:r>
          </w:p>
        </w:tc>
        <w:tc>
          <w:tcPr>
            <w:tcW w:w="2059" w:type="dxa"/>
            <w:vAlign w:val="center"/>
            <w:hideMark/>
          </w:tcPr>
          <w:p w14:paraId="3D32E46D"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6471FC2B"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7D69800D" w14:textId="77777777" w:rsidTr="006A681F">
        <w:trPr>
          <w:trHeight w:val="875"/>
        </w:trPr>
        <w:tc>
          <w:tcPr>
            <w:tcW w:w="2430" w:type="dxa"/>
            <w:vMerge w:val="restart"/>
            <w:vAlign w:val="center"/>
          </w:tcPr>
          <w:p w14:paraId="57C4D06A" w14:textId="11A720B7" w:rsidR="00FE6F7F" w:rsidRPr="00E76ADF" w:rsidRDefault="00FE6F7F" w:rsidP="00FE6F7F">
            <w:pPr>
              <w:spacing w:after="0" w:line="240" w:lineRule="auto"/>
              <w:jc w:val="center"/>
              <w:rPr>
                <w:rFonts w:ascii="Gill Sans MT" w:eastAsia="Times New Roman" w:hAnsi="Gill Sans MT" w:cs="Calibri"/>
                <w:color w:val="000000"/>
              </w:rPr>
            </w:pPr>
            <w:r w:rsidRPr="00E76ADF">
              <w:rPr>
                <w:rFonts w:ascii="Gill Sans MT" w:eastAsia="Times New Roman" w:hAnsi="Gill Sans MT" w:cs="Calibri"/>
                <w:color w:val="000000"/>
              </w:rPr>
              <w:t>Regulasi pengelolaan sampah terbaru disertai rencana komunikasi perubahan prilaku disusun/diluncurkan</w:t>
            </w:r>
          </w:p>
        </w:tc>
        <w:tc>
          <w:tcPr>
            <w:tcW w:w="656" w:type="dxa"/>
            <w:vAlign w:val="center"/>
            <w:hideMark/>
          </w:tcPr>
          <w:p w14:paraId="347C691F"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24</w:t>
            </w:r>
          </w:p>
        </w:tc>
        <w:tc>
          <w:tcPr>
            <w:tcW w:w="6645" w:type="dxa"/>
            <w:shd w:val="clear" w:color="auto" w:fill="auto"/>
            <w:vAlign w:val="bottom"/>
            <w:hideMark/>
          </w:tcPr>
          <w:p w14:paraId="23D99258" w14:textId="38947219"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melakukan sosialisasi dan penjangkauan publik untuk menginformasikan perubahan dan konsekuensi dari regulasi/kebijakan pengelolaan sampah yang baru diterbitkan dan akan dijalankan?</w:t>
            </w:r>
          </w:p>
        </w:tc>
        <w:tc>
          <w:tcPr>
            <w:tcW w:w="2059" w:type="dxa"/>
            <w:vAlign w:val="center"/>
            <w:hideMark/>
          </w:tcPr>
          <w:p w14:paraId="6CD009C4"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04138F34"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0AC31B39" w14:textId="77777777" w:rsidTr="006A681F">
        <w:trPr>
          <w:trHeight w:val="668"/>
        </w:trPr>
        <w:tc>
          <w:tcPr>
            <w:tcW w:w="2430" w:type="dxa"/>
            <w:vMerge/>
            <w:vAlign w:val="center"/>
          </w:tcPr>
          <w:p w14:paraId="53625B79"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7F5C0865"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25</w:t>
            </w:r>
          </w:p>
        </w:tc>
        <w:tc>
          <w:tcPr>
            <w:tcW w:w="6645" w:type="dxa"/>
            <w:shd w:val="clear" w:color="auto" w:fill="auto"/>
            <w:vAlign w:val="bottom"/>
            <w:hideMark/>
          </w:tcPr>
          <w:p w14:paraId="08BB09EC" w14:textId="783FD7C2"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setiap strategi informasi publik pengelolaan sampah lokal telah mengidentifikasi audiens kunci, pesan, dan metode untuk menjangkau orang (saluran)?</w:t>
            </w:r>
          </w:p>
        </w:tc>
        <w:tc>
          <w:tcPr>
            <w:tcW w:w="2059" w:type="dxa"/>
            <w:vAlign w:val="center"/>
            <w:hideMark/>
          </w:tcPr>
          <w:p w14:paraId="0A7866B3"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48088AD6"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026417DB" w14:textId="77777777" w:rsidTr="006A681F">
        <w:trPr>
          <w:trHeight w:val="920"/>
        </w:trPr>
        <w:tc>
          <w:tcPr>
            <w:tcW w:w="2430" w:type="dxa"/>
            <w:vMerge w:val="restart"/>
            <w:vAlign w:val="center"/>
          </w:tcPr>
          <w:p w14:paraId="79F80743" w14:textId="79BC47D8" w:rsidR="00FE6F7F" w:rsidRPr="007B0FCA" w:rsidRDefault="00FE6F7F" w:rsidP="00FE6F7F">
            <w:pPr>
              <w:spacing w:after="0" w:line="240" w:lineRule="auto"/>
              <w:jc w:val="center"/>
              <w:rPr>
                <w:rFonts w:ascii="Gill Sans MT" w:eastAsia="Times New Roman" w:hAnsi="Gill Sans MT" w:cs="Calibri"/>
                <w:color w:val="000000"/>
              </w:rPr>
            </w:pPr>
            <w:r w:rsidRPr="00FE6F7F">
              <w:rPr>
                <w:rFonts w:ascii="Gill Sans MT" w:eastAsia="Times New Roman" w:hAnsi="Gill Sans MT" w:cs="Calibri"/>
                <w:color w:val="000000"/>
              </w:rPr>
              <w:t>Pelaku pelanggaran pengelolaan sampah diedukasi ulang untuk perbaikan prilaku</w:t>
            </w:r>
          </w:p>
        </w:tc>
        <w:tc>
          <w:tcPr>
            <w:tcW w:w="656" w:type="dxa"/>
            <w:vAlign w:val="center"/>
            <w:hideMark/>
          </w:tcPr>
          <w:p w14:paraId="3B3B7FF7"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26</w:t>
            </w:r>
          </w:p>
        </w:tc>
        <w:tc>
          <w:tcPr>
            <w:tcW w:w="6645" w:type="dxa"/>
            <w:shd w:val="clear" w:color="auto" w:fill="auto"/>
            <w:vAlign w:val="bottom"/>
            <w:hideMark/>
          </w:tcPr>
          <w:p w14:paraId="74A8EC7C" w14:textId="2C74E3B4"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pemerintah daerah memadukan penegakan hukum pengelolaan sampah lokal dengan pesan positif dan pendidikan tentang mengikuti hukum pengelolaan sampah?</w:t>
            </w:r>
          </w:p>
        </w:tc>
        <w:tc>
          <w:tcPr>
            <w:tcW w:w="2059" w:type="dxa"/>
            <w:vAlign w:val="center"/>
            <w:hideMark/>
          </w:tcPr>
          <w:p w14:paraId="0F855560"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0928EEF6"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7349C4A6" w14:textId="77777777" w:rsidTr="006A681F">
        <w:trPr>
          <w:trHeight w:val="677"/>
        </w:trPr>
        <w:tc>
          <w:tcPr>
            <w:tcW w:w="2430" w:type="dxa"/>
            <w:vMerge/>
            <w:vAlign w:val="center"/>
          </w:tcPr>
          <w:p w14:paraId="54F3E0C8" w14:textId="77777777" w:rsidR="00FE6F7F" w:rsidRPr="007B0FCA" w:rsidRDefault="00FE6F7F" w:rsidP="00FE6F7F">
            <w:pPr>
              <w:spacing w:after="0" w:line="240" w:lineRule="auto"/>
              <w:jc w:val="center"/>
              <w:rPr>
                <w:rFonts w:ascii="Gill Sans MT" w:eastAsia="Times New Roman" w:hAnsi="Gill Sans MT" w:cs="Calibri"/>
                <w:color w:val="000000"/>
              </w:rPr>
            </w:pPr>
          </w:p>
        </w:tc>
        <w:tc>
          <w:tcPr>
            <w:tcW w:w="656" w:type="dxa"/>
            <w:vAlign w:val="center"/>
            <w:hideMark/>
          </w:tcPr>
          <w:p w14:paraId="2B0349A7"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27</w:t>
            </w:r>
          </w:p>
        </w:tc>
        <w:tc>
          <w:tcPr>
            <w:tcW w:w="6645" w:type="dxa"/>
            <w:shd w:val="clear" w:color="auto" w:fill="auto"/>
            <w:vAlign w:val="bottom"/>
            <w:hideMark/>
          </w:tcPr>
          <w:p w14:paraId="382D52DA" w14:textId="7136F6DF"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strategi komunikasi pengelolaan sampah pemerintah daerah didukung dengan tindakan penegakan?</w:t>
            </w:r>
          </w:p>
        </w:tc>
        <w:tc>
          <w:tcPr>
            <w:tcW w:w="2059" w:type="dxa"/>
            <w:vAlign w:val="center"/>
            <w:hideMark/>
          </w:tcPr>
          <w:p w14:paraId="3DD03E1A"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78EB3B2A"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tr w:rsidR="00FE6F7F" w:rsidRPr="007B0FCA" w14:paraId="722D9D53" w14:textId="77777777" w:rsidTr="006A681F">
        <w:trPr>
          <w:trHeight w:val="866"/>
        </w:trPr>
        <w:tc>
          <w:tcPr>
            <w:tcW w:w="2430" w:type="dxa"/>
            <w:vAlign w:val="center"/>
          </w:tcPr>
          <w:p w14:paraId="700A0106" w14:textId="4C51CDB4" w:rsidR="00FE6F7F" w:rsidRPr="007B0FCA" w:rsidRDefault="00FE6F7F" w:rsidP="00FE6F7F">
            <w:pPr>
              <w:spacing w:after="0" w:line="240" w:lineRule="auto"/>
              <w:jc w:val="center"/>
              <w:rPr>
                <w:rFonts w:ascii="Gill Sans MT" w:eastAsia="Times New Roman" w:hAnsi="Gill Sans MT" w:cs="Calibri"/>
                <w:color w:val="000000"/>
              </w:rPr>
            </w:pPr>
            <w:r w:rsidRPr="00FE6F7F">
              <w:rPr>
                <w:rFonts w:ascii="Gill Sans MT" w:eastAsia="Times New Roman" w:hAnsi="Gill Sans MT" w:cs="Calibri"/>
                <w:color w:val="000000"/>
              </w:rPr>
              <w:t>Data pemantauan dan penegakan hukum digunakan sebagai panduan komunikasi terkait pengelolaan sampah</w:t>
            </w:r>
          </w:p>
        </w:tc>
        <w:tc>
          <w:tcPr>
            <w:tcW w:w="656" w:type="dxa"/>
            <w:vAlign w:val="center"/>
            <w:hideMark/>
          </w:tcPr>
          <w:p w14:paraId="4AD63299" w14:textId="77777777" w:rsidR="00FE6F7F" w:rsidRPr="007B0FCA" w:rsidRDefault="00FE6F7F" w:rsidP="00FE6F7F">
            <w:pPr>
              <w:spacing w:after="0" w:line="240" w:lineRule="auto"/>
              <w:jc w:val="center"/>
              <w:rPr>
                <w:rFonts w:ascii="Gill Sans MT" w:eastAsia="Times New Roman" w:hAnsi="Gill Sans MT" w:cs="Calibri"/>
                <w:color w:val="000000"/>
              </w:rPr>
            </w:pPr>
            <w:r w:rsidRPr="007B0FCA">
              <w:rPr>
                <w:rFonts w:ascii="Gill Sans MT" w:eastAsia="Times New Roman" w:hAnsi="Gill Sans MT" w:cs="Calibri"/>
                <w:color w:val="000000"/>
              </w:rPr>
              <w:t>28</w:t>
            </w:r>
          </w:p>
        </w:tc>
        <w:tc>
          <w:tcPr>
            <w:tcW w:w="6645" w:type="dxa"/>
            <w:shd w:val="clear" w:color="auto" w:fill="auto"/>
            <w:vAlign w:val="bottom"/>
            <w:hideMark/>
          </w:tcPr>
          <w:p w14:paraId="165FF552" w14:textId="5F3D444D" w:rsidR="00FE6F7F" w:rsidRPr="007B0FCA" w:rsidRDefault="00FE6F7F" w:rsidP="00FE6F7F">
            <w:pPr>
              <w:spacing w:after="0" w:line="240" w:lineRule="auto"/>
              <w:rPr>
                <w:rFonts w:ascii="Gill Sans MT" w:eastAsia="Times New Roman" w:hAnsi="Gill Sans MT" w:cs="Calibri"/>
                <w:color w:val="000000"/>
              </w:rPr>
            </w:pPr>
            <w:r>
              <w:rPr>
                <w:rFonts w:ascii="Gill Sans MT" w:hAnsi="Gill Sans MT" w:cs="Calibri"/>
                <w:color w:val="000000"/>
              </w:rPr>
              <w:t>Apakah data pemantauan dan penegakan pengelolaan sampah pemerintah daerah telah digunakan untuk menginformasikan perencanaan, dan peningkatan strategi komunikasi di masa depan?</w:t>
            </w:r>
          </w:p>
        </w:tc>
        <w:tc>
          <w:tcPr>
            <w:tcW w:w="2059" w:type="dxa"/>
            <w:vAlign w:val="center"/>
            <w:hideMark/>
          </w:tcPr>
          <w:p w14:paraId="7A53072E" w14:textId="77777777" w:rsidR="00FE6F7F" w:rsidRPr="007B0FCA" w:rsidRDefault="00FE6F7F" w:rsidP="00FE6F7F">
            <w:pPr>
              <w:spacing w:after="0" w:line="240" w:lineRule="auto"/>
              <w:rPr>
                <w:rFonts w:ascii="Gill Sans MT" w:eastAsia="Times New Roman" w:hAnsi="Gill Sans MT" w:cs="Calibri"/>
                <w:color w:val="000000"/>
              </w:rPr>
            </w:pPr>
            <w:r w:rsidRPr="007B0FCA">
              <w:rPr>
                <w:rFonts w:ascii="Gill Sans MT" w:hAnsi="Gill Sans MT" w:cs="Calibri"/>
              </w:rPr>
              <w:t>Y: ___    N:___  </w:t>
            </w:r>
          </w:p>
        </w:tc>
        <w:tc>
          <w:tcPr>
            <w:tcW w:w="2610" w:type="dxa"/>
          </w:tcPr>
          <w:p w14:paraId="5E4758FC" w14:textId="77777777" w:rsidR="00FE6F7F" w:rsidRPr="007B0FCA" w:rsidRDefault="00FE6F7F" w:rsidP="00FE6F7F">
            <w:pPr>
              <w:spacing w:after="0" w:line="240" w:lineRule="auto"/>
              <w:ind w:firstLineChars="200" w:firstLine="440"/>
              <w:rPr>
                <w:rFonts w:ascii="Gill Sans MT" w:eastAsia="Times New Roman" w:hAnsi="Gill Sans MT" w:cs="Calibri"/>
                <w:color w:val="000000"/>
              </w:rPr>
            </w:pPr>
          </w:p>
        </w:tc>
      </w:tr>
      <w:bookmarkEnd w:id="1"/>
    </w:tbl>
    <w:p w14:paraId="5AF97AED" w14:textId="77777777" w:rsidR="006A681F" w:rsidRPr="007B0FCA" w:rsidRDefault="006A681F" w:rsidP="006A681F">
      <w:pPr>
        <w:rPr>
          <w:rFonts w:ascii="Gill Sans MT" w:hAnsi="Gill Sans MT"/>
          <w:i/>
          <w:iCs/>
        </w:rPr>
      </w:pPr>
    </w:p>
    <w:p w14:paraId="2FEDC704" w14:textId="77777777" w:rsidR="006A681F" w:rsidRPr="007B0FCA" w:rsidRDefault="006A681F" w:rsidP="006A681F">
      <w:pPr>
        <w:rPr>
          <w:rFonts w:ascii="Gill Sans MT" w:hAnsi="Gill Sans MT"/>
        </w:rPr>
      </w:pPr>
    </w:p>
    <w:bookmarkEnd w:id="0"/>
    <w:bookmarkEnd w:id="2"/>
    <w:bookmarkEnd w:id="3"/>
    <w:p w14:paraId="15975F4B" w14:textId="77777777" w:rsidR="00A476FD" w:rsidRPr="007D771C" w:rsidRDefault="00A476FD" w:rsidP="00A476FD">
      <w:pPr>
        <w:rPr>
          <w:rFonts w:ascii="Gill Sans MT" w:hAnsi="Gill Sans MT"/>
        </w:rPr>
      </w:pPr>
    </w:p>
    <w:sectPr w:rsidR="00A476FD" w:rsidRPr="007D771C" w:rsidSect="00D26F25">
      <w:headerReference w:type="even" r:id="rId9"/>
      <w:headerReference w:type="default" r:id="rId10"/>
      <w:footerReference w:type="even" r:id="rId11"/>
      <w:footerReference w:type="default" r:id="rId12"/>
      <w:headerReference w:type="first" r:id="rId13"/>
      <w:footerReference w:type="first" r:id="rId14"/>
      <w:pgSz w:w="15840" w:h="12240" w:orient="landscape"/>
      <w:pgMar w:top="1260" w:right="720" w:bottom="810" w:left="720" w:header="274" w:footer="4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C78D" w14:textId="77777777" w:rsidR="00361944" w:rsidRDefault="00361944" w:rsidP="00132990">
      <w:pPr>
        <w:spacing w:after="0" w:line="240" w:lineRule="auto"/>
      </w:pPr>
      <w:r>
        <w:separator/>
      </w:r>
    </w:p>
  </w:endnote>
  <w:endnote w:type="continuationSeparator" w:id="0">
    <w:p w14:paraId="50194739" w14:textId="77777777" w:rsidR="00361944" w:rsidRDefault="00361944" w:rsidP="00132990">
      <w:pPr>
        <w:spacing w:after="0" w:line="240" w:lineRule="auto"/>
      </w:pPr>
      <w:r>
        <w:continuationSeparator/>
      </w:r>
    </w:p>
  </w:endnote>
  <w:endnote w:type="continuationNotice" w:id="1">
    <w:p w14:paraId="2428695D" w14:textId="77777777" w:rsidR="00361944" w:rsidRDefault="00361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534D" w14:textId="77777777" w:rsidR="00E76ADF" w:rsidRDefault="00E76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AC8" w14:textId="6079FC5B" w:rsidR="007D771C" w:rsidRPr="007D771C" w:rsidRDefault="007D771C" w:rsidP="007D771C">
    <w:pPr>
      <w:pStyle w:val="Footer"/>
      <w:tabs>
        <w:tab w:val="clear" w:pos="9360"/>
      </w:tabs>
      <w:rPr>
        <w:rFonts w:ascii="Gill Sans MT" w:hAnsi="Gill Sans MT"/>
        <w:sz w:val="18"/>
      </w:rPr>
    </w:pPr>
    <w:r w:rsidRPr="007D771C">
      <w:rPr>
        <w:rFonts w:ascii="Gill Sans MT" w:hAnsi="Gill Sans MT"/>
        <w:sz w:val="18"/>
      </w:rPr>
      <w:t>CLEAN CITIES, BLUE OCEAN | Solid Waste Capacity Index for Local Governments</w:t>
    </w:r>
    <w:r>
      <w:rPr>
        <w:rFonts w:ascii="Gill Sans MT" w:hAnsi="Gill Sans MT"/>
        <w:sz w:val="18"/>
      </w:rPr>
      <w:t xml:space="preserve"> (1.0)</w:t>
    </w:r>
    <w:r w:rsidRPr="007D771C">
      <w:rPr>
        <w:rFonts w:ascii="Gill Sans MT" w:hAnsi="Gill Sans MT"/>
        <w:sz w:val="18"/>
      </w:rPr>
      <w:tab/>
    </w:r>
    <w:sdt>
      <w:sdtPr>
        <w:rPr>
          <w:rFonts w:ascii="Gill Sans MT" w:hAnsi="Gill Sans MT"/>
          <w:sz w:val="18"/>
        </w:rPr>
        <w:id w:val="-1123768640"/>
        <w:docPartObj>
          <w:docPartGallery w:val="Page Numbers (Bottom of Page)"/>
          <w:docPartUnique/>
        </w:docPartObj>
      </w:sdtPr>
      <w:sdtContent>
        <w:sdt>
          <w:sdtPr>
            <w:rPr>
              <w:rFonts w:ascii="Gill Sans MT" w:hAnsi="Gill Sans MT"/>
              <w:sz w:val="18"/>
            </w:rPr>
            <w:id w:val="-414170562"/>
            <w:docPartObj>
              <w:docPartGallery w:val="Page Numbers (Top of Page)"/>
              <w:docPartUnique/>
            </w:docPartObj>
          </w:sdtPr>
          <w:sdtContent>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sidRPr="007D771C">
              <w:rPr>
                <w:rFonts w:ascii="Gill Sans MT" w:hAnsi="Gill Sans MT"/>
                <w:sz w:val="18"/>
              </w:rPr>
              <w:t xml:space="preserve">Page </w:t>
            </w:r>
            <w:r w:rsidRPr="007D771C">
              <w:rPr>
                <w:rFonts w:ascii="Gill Sans MT" w:hAnsi="Gill Sans MT"/>
                <w:sz w:val="18"/>
              </w:rPr>
              <w:fldChar w:fldCharType="begin"/>
            </w:r>
            <w:r w:rsidRPr="007D771C">
              <w:rPr>
                <w:rFonts w:ascii="Gill Sans MT" w:hAnsi="Gill Sans MT"/>
                <w:sz w:val="18"/>
              </w:rPr>
              <w:instrText xml:space="preserve"> PAGE </w:instrText>
            </w:r>
            <w:r w:rsidRPr="007D771C">
              <w:rPr>
                <w:rFonts w:ascii="Gill Sans MT" w:hAnsi="Gill Sans MT"/>
                <w:sz w:val="18"/>
              </w:rPr>
              <w:fldChar w:fldCharType="separate"/>
            </w:r>
            <w:r w:rsidRPr="007D771C">
              <w:rPr>
                <w:rFonts w:ascii="Gill Sans MT" w:hAnsi="Gill Sans MT"/>
                <w:sz w:val="18"/>
              </w:rPr>
              <w:t>1</w:t>
            </w:r>
            <w:r w:rsidRPr="007D771C">
              <w:rPr>
                <w:rFonts w:ascii="Gill Sans MT" w:hAnsi="Gill Sans MT"/>
                <w:sz w:val="18"/>
              </w:rPr>
              <w:fldChar w:fldCharType="end"/>
            </w:r>
            <w:r w:rsidRPr="007D771C">
              <w:rPr>
                <w:rFonts w:ascii="Gill Sans MT" w:hAnsi="Gill Sans MT"/>
                <w:sz w:val="18"/>
              </w:rPr>
              <w:t xml:space="preserve"> of </w:t>
            </w:r>
            <w:r w:rsidRPr="007D771C">
              <w:rPr>
                <w:rFonts w:ascii="Gill Sans MT" w:hAnsi="Gill Sans MT"/>
                <w:sz w:val="18"/>
              </w:rPr>
              <w:fldChar w:fldCharType="begin"/>
            </w:r>
            <w:r w:rsidRPr="007D771C">
              <w:rPr>
                <w:rFonts w:ascii="Gill Sans MT" w:hAnsi="Gill Sans MT"/>
                <w:sz w:val="18"/>
              </w:rPr>
              <w:instrText xml:space="preserve"> NUMPAGES  </w:instrText>
            </w:r>
            <w:r w:rsidRPr="007D771C">
              <w:rPr>
                <w:rFonts w:ascii="Gill Sans MT" w:hAnsi="Gill Sans MT"/>
                <w:sz w:val="18"/>
              </w:rPr>
              <w:fldChar w:fldCharType="separate"/>
            </w:r>
            <w:r w:rsidRPr="007D771C">
              <w:rPr>
                <w:rFonts w:ascii="Gill Sans MT" w:hAnsi="Gill Sans MT"/>
                <w:sz w:val="18"/>
              </w:rPr>
              <w:t>6</w:t>
            </w:r>
            <w:r w:rsidRPr="007D771C">
              <w:rPr>
                <w:rFonts w:ascii="Gill Sans MT" w:hAnsi="Gill Sans MT"/>
                <w:sz w:val="18"/>
              </w:rPr>
              <w:fldChar w:fldCharType="end"/>
            </w:r>
          </w:sdtContent>
        </w:sdt>
      </w:sdtContent>
    </w:sdt>
  </w:p>
  <w:p w14:paraId="051E2C61" w14:textId="4188916B" w:rsidR="00FC0C78" w:rsidRPr="007D771C" w:rsidRDefault="007D771C" w:rsidP="007D771C">
    <w:pPr>
      <w:pStyle w:val="Footer"/>
      <w:rPr>
        <w:i/>
        <w:iCs/>
      </w:rPr>
    </w:pPr>
    <w:r>
      <w:rPr>
        <w:rFonts w:ascii="Gill Sans MT" w:hAnsi="Gill Sans MT"/>
        <w:i/>
        <w:iCs/>
        <w:sz w:val="18"/>
      </w:rPr>
      <w:t xml:space="preserve">Component </w:t>
    </w:r>
    <w:r w:rsidR="006A681F">
      <w:rPr>
        <w:rFonts w:ascii="Gill Sans MT" w:hAnsi="Gill Sans MT"/>
        <w:i/>
        <w:iCs/>
        <w:sz w:val="18"/>
      </w:rPr>
      <w:t>6</w:t>
    </w:r>
    <w:r w:rsidRPr="009F32A4">
      <w:rPr>
        <w:i/>
        <w:iCs/>
        <w:sz w:val="18"/>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sidRPr="00D234B4">
      <w:rPr>
        <w:rFonts w:ascii="Gill Sans MT" w:hAnsi="Gill Sans MT"/>
        <w:lang w:val="fr-FR"/>
      </w:rPr>
      <w:t xml:space="preserve">             </w:t>
    </w:r>
    <w:r w:rsidR="004100F9">
      <w:rPr>
        <w:rFonts w:ascii="Gill Sans MT" w:hAnsi="Gill Sans MT"/>
        <w:lang w:val="fr-FR"/>
      </w:rPr>
      <w:t xml:space="preserve">                                  </w:t>
    </w:r>
    <w:r w:rsidR="00FC0C78" w:rsidRPr="00D234B4">
      <w:rPr>
        <w:rFonts w:ascii="Gill Sans MT" w:hAnsi="Gill Sans MT"/>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16BA" w14:textId="77777777" w:rsidR="00E76ADF" w:rsidRPr="00BC2622" w:rsidRDefault="00E76ADF" w:rsidP="00E76ADF">
    <w:pPr>
      <w:pStyle w:val="Footer"/>
      <w:tabs>
        <w:tab w:val="clear" w:pos="9360"/>
      </w:tabs>
      <w:rPr>
        <w:rFonts w:ascii="Gill Sans MT" w:hAnsi="Gill Sans MT"/>
        <w:sz w:val="18"/>
      </w:rPr>
    </w:pPr>
    <w:r w:rsidRPr="005A4B27">
      <w:rPr>
        <w:rFonts w:ascii="Gill Sans MT" w:hAnsi="Gill Sans MT"/>
        <w:sz w:val="18"/>
      </w:rPr>
      <w:t>CLEAN CITIES, BLUE OCEAN | Indeks Kapasitas Layanan Persampahan oleh Pemerintah Daerah (SCIL)</w:t>
    </w:r>
    <w:r w:rsidRPr="00BC2622">
      <w:rPr>
        <w:rFonts w:ascii="Gill Sans MT" w:hAnsi="Gill Sans MT"/>
        <w:sz w:val="18"/>
      </w:rPr>
      <w:tab/>
    </w:r>
    <w:sdt>
      <w:sdtPr>
        <w:rPr>
          <w:rFonts w:ascii="Gill Sans MT" w:hAnsi="Gill Sans MT"/>
          <w:sz w:val="18"/>
        </w:rPr>
        <w:id w:val="-592699600"/>
        <w:docPartObj>
          <w:docPartGallery w:val="Page Numbers (Bottom of Page)"/>
          <w:docPartUnique/>
        </w:docPartObj>
      </w:sdtPr>
      <w:sdtContent>
        <w:sdt>
          <w:sdtPr>
            <w:rPr>
              <w:rFonts w:ascii="Gill Sans MT" w:hAnsi="Gill Sans MT"/>
              <w:sz w:val="18"/>
            </w:rPr>
            <w:id w:val="-932115168"/>
            <w:docPartObj>
              <w:docPartGallery w:val="Page Numbers (Top of Page)"/>
              <w:docPartUnique/>
            </w:docPartObj>
          </w:sdtPr>
          <w:sdtContent>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Pr>
                <w:rFonts w:ascii="Gill Sans MT" w:hAnsi="Gill Sans MT"/>
                <w:sz w:val="18"/>
              </w:rPr>
              <w:t>Halaman</w:t>
            </w:r>
            <w:r w:rsidRPr="00BC2622">
              <w:rPr>
                <w:rFonts w:ascii="Gill Sans MT" w:hAnsi="Gill Sans MT"/>
                <w:sz w:val="18"/>
              </w:rPr>
              <w:t xml:space="preserve"> </w:t>
            </w:r>
            <w:r w:rsidRPr="007D771C">
              <w:rPr>
                <w:rFonts w:ascii="Gill Sans MT" w:hAnsi="Gill Sans MT"/>
                <w:sz w:val="18"/>
              </w:rPr>
              <w:fldChar w:fldCharType="begin"/>
            </w:r>
            <w:r w:rsidRPr="00BC2622">
              <w:rPr>
                <w:rFonts w:ascii="Gill Sans MT" w:hAnsi="Gill Sans MT"/>
                <w:sz w:val="18"/>
              </w:rPr>
              <w:instrText xml:space="preserve"> PAGE </w:instrText>
            </w:r>
            <w:r w:rsidRPr="007D771C">
              <w:rPr>
                <w:rFonts w:ascii="Gill Sans MT" w:hAnsi="Gill Sans MT"/>
                <w:sz w:val="18"/>
              </w:rPr>
              <w:fldChar w:fldCharType="separate"/>
            </w:r>
            <w:r>
              <w:rPr>
                <w:rFonts w:ascii="Gill Sans MT" w:hAnsi="Gill Sans MT"/>
                <w:sz w:val="18"/>
              </w:rPr>
              <w:t>1</w:t>
            </w:r>
            <w:r w:rsidRPr="007D771C">
              <w:rPr>
                <w:rFonts w:ascii="Gill Sans MT" w:hAnsi="Gill Sans MT"/>
                <w:sz w:val="18"/>
              </w:rPr>
              <w:fldChar w:fldCharType="end"/>
            </w:r>
            <w:r w:rsidRPr="00BC2622">
              <w:rPr>
                <w:rFonts w:ascii="Gill Sans MT" w:hAnsi="Gill Sans MT"/>
                <w:sz w:val="18"/>
              </w:rPr>
              <w:t xml:space="preserve"> </w:t>
            </w:r>
            <w:r>
              <w:rPr>
                <w:rFonts w:ascii="Gill Sans MT" w:hAnsi="Gill Sans MT"/>
                <w:sz w:val="18"/>
              </w:rPr>
              <w:t>dari</w:t>
            </w:r>
            <w:r w:rsidRPr="00BC2622">
              <w:rPr>
                <w:rFonts w:ascii="Gill Sans MT" w:hAnsi="Gill Sans MT"/>
                <w:sz w:val="18"/>
              </w:rPr>
              <w:t xml:space="preserve"> </w:t>
            </w:r>
            <w:r w:rsidRPr="007D771C">
              <w:rPr>
                <w:rFonts w:ascii="Gill Sans MT" w:hAnsi="Gill Sans MT"/>
                <w:sz w:val="18"/>
              </w:rPr>
              <w:fldChar w:fldCharType="begin"/>
            </w:r>
            <w:r w:rsidRPr="00BC2622">
              <w:rPr>
                <w:rFonts w:ascii="Gill Sans MT" w:hAnsi="Gill Sans MT"/>
                <w:sz w:val="18"/>
              </w:rPr>
              <w:instrText xml:space="preserve"> NUMPAGES  </w:instrText>
            </w:r>
            <w:r w:rsidRPr="007D771C">
              <w:rPr>
                <w:rFonts w:ascii="Gill Sans MT" w:hAnsi="Gill Sans MT"/>
                <w:sz w:val="18"/>
              </w:rPr>
              <w:fldChar w:fldCharType="separate"/>
            </w:r>
            <w:r>
              <w:rPr>
                <w:rFonts w:ascii="Gill Sans MT" w:hAnsi="Gill Sans MT"/>
                <w:sz w:val="18"/>
              </w:rPr>
              <w:t>4</w:t>
            </w:r>
            <w:r w:rsidRPr="007D771C">
              <w:rPr>
                <w:rFonts w:ascii="Gill Sans MT" w:hAnsi="Gill Sans MT"/>
                <w:sz w:val="18"/>
              </w:rPr>
              <w:fldChar w:fldCharType="end"/>
            </w:r>
          </w:sdtContent>
        </w:sdt>
      </w:sdtContent>
    </w:sdt>
  </w:p>
  <w:p w14:paraId="1D57BCB4" w14:textId="28C25CB8" w:rsidR="00FC0C78" w:rsidRPr="00E76ADF" w:rsidRDefault="00E76ADF" w:rsidP="00E76ADF">
    <w:r>
      <w:rPr>
        <w:rFonts w:ascii="Gill Sans MT" w:hAnsi="Gill Sans MT"/>
        <w:i/>
        <w:iCs/>
        <w:sz w:val="18"/>
      </w:rPr>
      <w:t>Komponen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2387" w14:textId="77777777" w:rsidR="00361944" w:rsidRDefault="00361944" w:rsidP="00132990">
      <w:pPr>
        <w:spacing w:after="0" w:line="240" w:lineRule="auto"/>
      </w:pPr>
      <w:r>
        <w:separator/>
      </w:r>
    </w:p>
  </w:footnote>
  <w:footnote w:type="continuationSeparator" w:id="0">
    <w:p w14:paraId="3FAA52AB" w14:textId="77777777" w:rsidR="00361944" w:rsidRDefault="00361944" w:rsidP="00132990">
      <w:pPr>
        <w:spacing w:after="0" w:line="240" w:lineRule="auto"/>
      </w:pPr>
      <w:r>
        <w:continuationSeparator/>
      </w:r>
    </w:p>
  </w:footnote>
  <w:footnote w:type="continuationNotice" w:id="1">
    <w:p w14:paraId="199F2C6F" w14:textId="77777777" w:rsidR="00361944" w:rsidRDefault="00361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FBB1" w14:textId="77777777" w:rsidR="00E76ADF" w:rsidRDefault="00E76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085" w14:textId="413EABA4" w:rsidR="00CB2773" w:rsidRDefault="00CB2773" w:rsidP="00CB2773">
    <w:pPr>
      <w:pStyle w:val="Header"/>
      <w:tabs>
        <w:tab w:val="clear" w:pos="4680"/>
        <w:tab w:val="clear" w:pos="9360"/>
        <w:tab w:val="left" w:pos="27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59E" w14:textId="142E3A86" w:rsidR="003C2961" w:rsidRDefault="00443A5F">
    <w:pPr>
      <w:pStyle w:val="Header"/>
    </w:pPr>
    <w:r w:rsidRPr="00FD7786">
      <w:rPr>
        <w:noProof/>
      </w:rPr>
      <w:drawing>
        <wp:anchor distT="0" distB="0" distL="114300" distR="114300" simplePos="0" relativeHeight="251659264" behindDoc="1" locked="0" layoutInCell="1" allowOverlap="1" wp14:anchorId="4C87DEF3" wp14:editId="2664415B">
          <wp:simplePos x="0" y="0"/>
          <wp:positionH relativeFrom="column">
            <wp:posOffset>0</wp:posOffset>
          </wp:positionH>
          <wp:positionV relativeFrom="paragraph">
            <wp:posOffset>-635</wp:posOffset>
          </wp:positionV>
          <wp:extent cx="2381250" cy="922073"/>
          <wp:effectExtent l="0" t="0" r="0" b="0"/>
          <wp:wrapNone/>
          <wp:docPr id="748476569" name="Picture 2" descr="Logo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76569" name="Picture 2" descr="Logo US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2207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A"/>
    <w:rsid w:val="00014B39"/>
    <w:rsid w:val="000157AF"/>
    <w:rsid w:val="000202A3"/>
    <w:rsid w:val="0002704F"/>
    <w:rsid w:val="00032772"/>
    <w:rsid w:val="00046936"/>
    <w:rsid w:val="00057592"/>
    <w:rsid w:val="00091746"/>
    <w:rsid w:val="00094D59"/>
    <w:rsid w:val="000A7D67"/>
    <w:rsid w:val="000D582A"/>
    <w:rsid w:val="000F4EB5"/>
    <w:rsid w:val="001119C0"/>
    <w:rsid w:val="00126449"/>
    <w:rsid w:val="00132990"/>
    <w:rsid w:val="001564D7"/>
    <w:rsid w:val="00160982"/>
    <w:rsid w:val="00161AB5"/>
    <w:rsid w:val="00186323"/>
    <w:rsid w:val="001A3F87"/>
    <w:rsid w:val="001A6AB2"/>
    <w:rsid w:val="001C3F7A"/>
    <w:rsid w:val="001C678C"/>
    <w:rsid w:val="001D501C"/>
    <w:rsid w:val="001E0805"/>
    <w:rsid w:val="001E1914"/>
    <w:rsid w:val="001E5307"/>
    <w:rsid w:val="0020783A"/>
    <w:rsid w:val="002179C5"/>
    <w:rsid w:val="0022077E"/>
    <w:rsid w:val="0022217B"/>
    <w:rsid w:val="00231D54"/>
    <w:rsid w:val="00232B8F"/>
    <w:rsid w:val="002352FC"/>
    <w:rsid w:val="002406CB"/>
    <w:rsid w:val="00242198"/>
    <w:rsid w:val="002641F5"/>
    <w:rsid w:val="0027434F"/>
    <w:rsid w:val="0027763E"/>
    <w:rsid w:val="00280443"/>
    <w:rsid w:val="00282ED6"/>
    <w:rsid w:val="00284461"/>
    <w:rsid w:val="00293679"/>
    <w:rsid w:val="002C3504"/>
    <w:rsid w:val="002C5408"/>
    <w:rsid w:val="002D630A"/>
    <w:rsid w:val="002E18C9"/>
    <w:rsid w:val="002F145F"/>
    <w:rsid w:val="002F6AE0"/>
    <w:rsid w:val="00313471"/>
    <w:rsid w:val="00334E82"/>
    <w:rsid w:val="0035336A"/>
    <w:rsid w:val="00357418"/>
    <w:rsid w:val="00361944"/>
    <w:rsid w:val="00364C32"/>
    <w:rsid w:val="0037795D"/>
    <w:rsid w:val="00380B23"/>
    <w:rsid w:val="003911C0"/>
    <w:rsid w:val="00395AA1"/>
    <w:rsid w:val="003A25E3"/>
    <w:rsid w:val="003A42DC"/>
    <w:rsid w:val="003B6107"/>
    <w:rsid w:val="003C2961"/>
    <w:rsid w:val="003D6CF3"/>
    <w:rsid w:val="003F3FBF"/>
    <w:rsid w:val="003F6111"/>
    <w:rsid w:val="00404723"/>
    <w:rsid w:val="004100F9"/>
    <w:rsid w:val="0043332D"/>
    <w:rsid w:val="00443A5F"/>
    <w:rsid w:val="004562B6"/>
    <w:rsid w:val="00457618"/>
    <w:rsid w:val="00461872"/>
    <w:rsid w:val="00463A38"/>
    <w:rsid w:val="00473025"/>
    <w:rsid w:val="00487745"/>
    <w:rsid w:val="00492AFF"/>
    <w:rsid w:val="004A1DE1"/>
    <w:rsid w:val="004A5E34"/>
    <w:rsid w:val="004B5FF4"/>
    <w:rsid w:val="004C318C"/>
    <w:rsid w:val="004D0F29"/>
    <w:rsid w:val="004D5196"/>
    <w:rsid w:val="004E76C6"/>
    <w:rsid w:val="004F1778"/>
    <w:rsid w:val="005352D6"/>
    <w:rsid w:val="0055372F"/>
    <w:rsid w:val="00553CA2"/>
    <w:rsid w:val="00555D4B"/>
    <w:rsid w:val="005626D2"/>
    <w:rsid w:val="00563280"/>
    <w:rsid w:val="005B181D"/>
    <w:rsid w:val="005B23EF"/>
    <w:rsid w:val="005B58E6"/>
    <w:rsid w:val="005B7E2C"/>
    <w:rsid w:val="005C5CAD"/>
    <w:rsid w:val="005D5ABD"/>
    <w:rsid w:val="005D7509"/>
    <w:rsid w:val="005E2C4D"/>
    <w:rsid w:val="005E7244"/>
    <w:rsid w:val="005F2E94"/>
    <w:rsid w:val="006029FA"/>
    <w:rsid w:val="00604C23"/>
    <w:rsid w:val="00605ED0"/>
    <w:rsid w:val="0062493E"/>
    <w:rsid w:val="00634AD8"/>
    <w:rsid w:val="0063761B"/>
    <w:rsid w:val="00653A1F"/>
    <w:rsid w:val="00663B55"/>
    <w:rsid w:val="00682632"/>
    <w:rsid w:val="00683966"/>
    <w:rsid w:val="00692420"/>
    <w:rsid w:val="006969C5"/>
    <w:rsid w:val="006A681F"/>
    <w:rsid w:val="006D0115"/>
    <w:rsid w:val="006E2D79"/>
    <w:rsid w:val="006F36E6"/>
    <w:rsid w:val="007276C6"/>
    <w:rsid w:val="00735DB8"/>
    <w:rsid w:val="00741C0E"/>
    <w:rsid w:val="007457D6"/>
    <w:rsid w:val="00765B7C"/>
    <w:rsid w:val="00781132"/>
    <w:rsid w:val="00783677"/>
    <w:rsid w:val="0079235F"/>
    <w:rsid w:val="0079645B"/>
    <w:rsid w:val="007B1BE1"/>
    <w:rsid w:val="007B51C0"/>
    <w:rsid w:val="007B7FCB"/>
    <w:rsid w:val="007D771C"/>
    <w:rsid w:val="007E0412"/>
    <w:rsid w:val="007E16BB"/>
    <w:rsid w:val="007F5130"/>
    <w:rsid w:val="0080068F"/>
    <w:rsid w:val="008120A1"/>
    <w:rsid w:val="00825075"/>
    <w:rsid w:val="00832F73"/>
    <w:rsid w:val="00876816"/>
    <w:rsid w:val="0088259F"/>
    <w:rsid w:val="00886A61"/>
    <w:rsid w:val="0089760B"/>
    <w:rsid w:val="008A698C"/>
    <w:rsid w:val="008C7A3E"/>
    <w:rsid w:val="008F4BB8"/>
    <w:rsid w:val="009149C8"/>
    <w:rsid w:val="009254CF"/>
    <w:rsid w:val="00934044"/>
    <w:rsid w:val="009571A0"/>
    <w:rsid w:val="0096402E"/>
    <w:rsid w:val="009B38CF"/>
    <w:rsid w:val="009D1410"/>
    <w:rsid w:val="009D273C"/>
    <w:rsid w:val="009E6A07"/>
    <w:rsid w:val="00A11B4D"/>
    <w:rsid w:val="00A325C9"/>
    <w:rsid w:val="00A476FD"/>
    <w:rsid w:val="00A678C6"/>
    <w:rsid w:val="00A77A2F"/>
    <w:rsid w:val="00A82ED3"/>
    <w:rsid w:val="00A93EAF"/>
    <w:rsid w:val="00A93FCB"/>
    <w:rsid w:val="00AB5BC5"/>
    <w:rsid w:val="00AC48CF"/>
    <w:rsid w:val="00AD5BFC"/>
    <w:rsid w:val="00AF0716"/>
    <w:rsid w:val="00AF293D"/>
    <w:rsid w:val="00AF3111"/>
    <w:rsid w:val="00B00F4B"/>
    <w:rsid w:val="00B14F23"/>
    <w:rsid w:val="00B220D1"/>
    <w:rsid w:val="00B240DA"/>
    <w:rsid w:val="00B27ABB"/>
    <w:rsid w:val="00B32194"/>
    <w:rsid w:val="00B35CF5"/>
    <w:rsid w:val="00B42A94"/>
    <w:rsid w:val="00B6111E"/>
    <w:rsid w:val="00B75AB6"/>
    <w:rsid w:val="00B82A6B"/>
    <w:rsid w:val="00B8420F"/>
    <w:rsid w:val="00BC0F93"/>
    <w:rsid w:val="00BC4D9D"/>
    <w:rsid w:val="00BD2EB5"/>
    <w:rsid w:val="00BD5772"/>
    <w:rsid w:val="00BD760B"/>
    <w:rsid w:val="00BF08A6"/>
    <w:rsid w:val="00BF37BC"/>
    <w:rsid w:val="00BF42B4"/>
    <w:rsid w:val="00C17DE0"/>
    <w:rsid w:val="00C2209D"/>
    <w:rsid w:val="00C251DA"/>
    <w:rsid w:val="00C26DB6"/>
    <w:rsid w:val="00C31C15"/>
    <w:rsid w:val="00C3760A"/>
    <w:rsid w:val="00C43D87"/>
    <w:rsid w:val="00C54188"/>
    <w:rsid w:val="00C57CBC"/>
    <w:rsid w:val="00C64367"/>
    <w:rsid w:val="00C65014"/>
    <w:rsid w:val="00C667FA"/>
    <w:rsid w:val="00C67412"/>
    <w:rsid w:val="00CA4603"/>
    <w:rsid w:val="00CA71E2"/>
    <w:rsid w:val="00CA7B27"/>
    <w:rsid w:val="00CB2578"/>
    <w:rsid w:val="00CB2773"/>
    <w:rsid w:val="00CB6EB7"/>
    <w:rsid w:val="00CC5A11"/>
    <w:rsid w:val="00CD4F00"/>
    <w:rsid w:val="00D234B4"/>
    <w:rsid w:val="00D26F25"/>
    <w:rsid w:val="00D35573"/>
    <w:rsid w:val="00D50338"/>
    <w:rsid w:val="00D56F60"/>
    <w:rsid w:val="00D65847"/>
    <w:rsid w:val="00D667C1"/>
    <w:rsid w:val="00D75768"/>
    <w:rsid w:val="00D93D9B"/>
    <w:rsid w:val="00D9498F"/>
    <w:rsid w:val="00DC3AC5"/>
    <w:rsid w:val="00DE6830"/>
    <w:rsid w:val="00DF5E30"/>
    <w:rsid w:val="00E043AB"/>
    <w:rsid w:val="00E17209"/>
    <w:rsid w:val="00E45C47"/>
    <w:rsid w:val="00E707AB"/>
    <w:rsid w:val="00E76ADF"/>
    <w:rsid w:val="00E87EE2"/>
    <w:rsid w:val="00E90448"/>
    <w:rsid w:val="00E96074"/>
    <w:rsid w:val="00EC140C"/>
    <w:rsid w:val="00EE0293"/>
    <w:rsid w:val="00EE2698"/>
    <w:rsid w:val="00EF3E4A"/>
    <w:rsid w:val="00F108A5"/>
    <w:rsid w:val="00F469F8"/>
    <w:rsid w:val="00F67189"/>
    <w:rsid w:val="00F878EF"/>
    <w:rsid w:val="00F96164"/>
    <w:rsid w:val="00FB39DC"/>
    <w:rsid w:val="00FC0C78"/>
    <w:rsid w:val="00FD3569"/>
    <w:rsid w:val="00FD7E39"/>
    <w:rsid w:val="00FE00A4"/>
    <w:rsid w:val="00FE6F7F"/>
    <w:rsid w:val="00FF7DA0"/>
    <w:rsid w:val="0FA42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2767"/>
  <w15:chartTrackingRefBased/>
  <w15:docId w15:val="{186665C5-4CE2-4D19-B181-6178E204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90"/>
  </w:style>
  <w:style w:type="paragraph" w:styleId="Footer">
    <w:name w:val="footer"/>
    <w:basedOn w:val="Normal"/>
    <w:link w:val="FooterChar"/>
    <w:uiPriority w:val="99"/>
    <w:unhideWhenUsed/>
    <w:rsid w:val="0013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90"/>
  </w:style>
  <w:style w:type="character" w:styleId="CommentReference">
    <w:name w:val="annotation reference"/>
    <w:basedOn w:val="DefaultParagraphFont"/>
    <w:uiPriority w:val="99"/>
    <w:semiHidden/>
    <w:unhideWhenUsed/>
    <w:rsid w:val="0063761B"/>
    <w:rPr>
      <w:sz w:val="16"/>
      <w:szCs w:val="16"/>
    </w:rPr>
  </w:style>
  <w:style w:type="paragraph" w:styleId="CommentText">
    <w:name w:val="annotation text"/>
    <w:basedOn w:val="Normal"/>
    <w:link w:val="CommentTextChar"/>
    <w:uiPriority w:val="99"/>
    <w:semiHidden/>
    <w:unhideWhenUsed/>
    <w:rsid w:val="0063761B"/>
    <w:pPr>
      <w:spacing w:line="240" w:lineRule="auto"/>
    </w:pPr>
    <w:rPr>
      <w:sz w:val="20"/>
      <w:szCs w:val="20"/>
    </w:rPr>
  </w:style>
  <w:style w:type="character" w:customStyle="1" w:styleId="CommentTextChar">
    <w:name w:val="Comment Text Char"/>
    <w:basedOn w:val="DefaultParagraphFont"/>
    <w:link w:val="CommentText"/>
    <w:uiPriority w:val="99"/>
    <w:semiHidden/>
    <w:rsid w:val="0063761B"/>
    <w:rPr>
      <w:sz w:val="20"/>
      <w:szCs w:val="20"/>
      <w:lang w:val="es-PE"/>
    </w:rPr>
  </w:style>
  <w:style w:type="paragraph" w:styleId="CommentSubject">
    <w:name w:val="annotation subject"/>
    <w:basedOn w:val="CommentText"/>
    <w:next w:val="CommentText"/>
    <w:link w:val="CommentSubjectChar"/>
    <w:uiPriority w:val="99"/>
    <w:semiHidden/>
    <w:unhideWhenUsed/>
    <w:rsid w:val="0063761B"/>
    <w:rPr>
      <w:b/>
      <w:bCs/>
    </w:rPr>
  </w:style>
  <w:style w:type="character" w:customStyle="1" w:styleId="CommentSubjectChar">
    <w:name w:val="Comment Subject Char"/>
    <w:basedOn w:val="CommentTextChar"/>
    <w:link w:val="CommentSubject"/>
    <w:uiPriority w:val="99"/>
    <w:semiHidden/>
    <w:rsid w:val="0063761B"/>
    <w:rPr>
      <w:b/>
      <w:bCs/>
      <w:sz w:val="20"/>
      <w:szCs w:val="20"/>
      <w:lang w:val="es-PE"/>
    </w:rPr>
  </w:style>
  <w:style w:type="character" w:customStyle="1" w:styleId="font231">
    <w:name w:val="font23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492AFF"/>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22217B"/>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22217B"/>
    <w:rPr>
      <w:rFonts w:ascii="Calibri" w:hAnsi="Calibri" w:cs="Calibri" w:hint="default"/>
      <w:b w:val="0"/>
      <w:bCs w:val="0"/>
      <w:i w:val="0"/>
      <w:iCs w:val="0"/>
      <w:strike w:val="0"/>
      <w:dstrike w:val="0"/>
      <w:color w:val="000000"/>
      <w:sz w:val="22"/>
      <w:szCs w:val="22"/>
      <w:u w:val="none"/>
      <w:effect w:val="none"/>
    </w:rPr>
  </w:style>
  <w:style w:type="paragraph" w:styleId="BalloonText">
    <w:name w:val="Balloon Text"/>
    <w:basedOn w:val="Normal"/>
    <w:link w:val="BalloonTextChar"/>
    <w:uiPriority w:val="99"/>
    <w:semiHidden/>
    <w:unhideWhenUsed/>
    <w:rsid w:val="0074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D6"/>
    <w:rPr>
      <w:rFonts w:ascii="Segoe UI" w:hAnsi="Segoe UI" w:cs="Segoe UI"/>
      <w:sz w:val="18"/>
      <w:szCs w:val="18"/>
      <w:lang w:val="es-PE"/>
    </w:rPr>
  </w:style>
  <w:style w:type="character" w:customStyle="1" w:styleId="font121">
    <w:name w:val="font121"/>
    <w:basedOn w:val="DefaultParagraphFont"/>
    <w:rsid w:val="009B38CF"/>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385">
      <w:bodyDiv w:val="1"/>
      <w:marLeft w:val="0"/>
      <w:marRight w:val="0"/>
      <w:marTop w:val="0"/>
      <w:marBottom w:val="0"/>
      <w:divBdr>
        <w:top w:val="none" w:sz="0" w:space="0" w:color="auto"/>
        <w:left w:val="none" w:sz="0" w:space="0" w:color="auto"/>
        <w:bottom w:val="none" w:sz="0" w:space="0" w:color="auto"/>
        <w:right w:val="none" w:sz="0" w:space="0" w:color="auto"/>
      </w:divBdr>
    </w:div>
    <w:div w:id="851459622">
      <w:bodyDiv w:val="1"/>
      <w:marLeft w:val="0"/>
      <w:marRight w:val="0"/>
      <w:marTop w:val="0"/>
      <w:marBottom w:val="0"/>
      <w:divBdr>
        <w:top w:val="none" w:sz="0" w:space="0" w:color="auto"/>
        <w:left w:val="none" w:sz="0" w:space="0" w:color="auto"/>
        <w:bottom w:val="none" w:sz="0" w:space="0" w:color="auto"/>
        <w:right w:val="none" w:sz="0" w:space="0" w:color="auto"/>
      </w:divBdr>
    </w:div>
    <w:div w:id="1252393385">
      <w:bodyDiv w:val="1"/>
      <w:marLeft w:val="0"/>
      <w:marRight w:val="0"/>
      <w:marTop w:val="0"/>
      <w:marBottom w:val="0"/>
      <w:divBdr>
        <w:top w:val="none" w:sz="0" w:space="0" w:color="auto"/>
        <w:left w:val="none" w:sz="0" w:space="0" w:color="auto"/>
        <w:bottom w:val="none" w:sz="0" w:space="0" w:color="auto"/>
        <w:right w:val="none" w:sz="0" w:space="0" w:color="auto"/>
      </w:divBdr>
    </w:div>
    <w:div w:id="1673996309">
      <w:bodyDiv w:val="1"/>
      <w:marLeft w:val="0"/>
      <w:marRight w:val="0"/>
      <w:marTop w:val="0"/>
      <w:marBottom w:val="0"/>
      <w:divBdr>
        <w:top w:val="none" w:sz="0" w:space="0" w:color="auto"/>
        <w:left w:val="none" w:sz="0" w:space="0" w:color="auto"/>
        <w:bottom w:val="none" w:sz="0" w:space="0" w:color="auto"/>
        <w:right w:val="none" w:sz="0" w:space="0" w:color="auto"/>
      </w:divBdr>
    </w:div>
    <w:div w:id="21275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F5AF816E485449862D84BAFDA8E0E" ma:contentTypeVersion="4" ma:contentTypeDescription="Create a new document." ma:contentTypeScope="" ma:versionID="02ba15613ae12f722e803ddd179dc150">
  <xsd:schema xmlns:xsd="http://www.w3.org/2001/XMLSchema" xmlns:xs="http://www.w3.org/2001/XMLSchema" xmlns:p="http://schemas.microsoft.com/office/2006/metadata/properties" xmlns:ns2="27cfade1-b8d0-4710-a4f7-926d27f1794f" targetNamespace="http://schemas.microsoft.com/office/2006/metadata/properties" ma:root="true" ma:fieldsID="09b50e5d76264da56720d50e47709511" ns2:_="">
    <xsd:import namespace="27cfade1-b8d0-4710-a4f7-926d27f17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fade1-b8d0-4710-a4f7-926d27f17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DCB9A-7A09-4FB2-B8B5-C5397AB81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018ED-75C2-44F1-9D44-D89F344392E6}">
  <ds:schemaRefs>
    <ds:schemaRef ds:uri="http://schemas.microsoft.com/sharepoint/v3/contenttype/forms"/>
  </ds:schemaRefs>
</ds:datastoreItem>
</file>

<file path=customXml/itemProps3.xml><?xml version="1.0" encoding="utf-8"?>
<ds:datastoreItem xmlns:ds="http://schemas.openxmlformats.org/officeDocument/2006/customXml" ds:itemID="{3B86CCDB-0DC4-4946-921F-CB298EF4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fade1-b8d0-4710-a4f7-926d27f1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Scozzafava</dc:creator>
  <cp:keywords/>
  <dc:description/>
  <cp:lastModifiedBy>Stephanie Foerster</cp:lastModifiedBy>
  <cp:revision>2</cp:revision>
  <dcterms:created xsi:type="dcterms:W3CDTF">2024-09-13T16:11:00Z</dcterms:created>
  <dcterms:modified xsi:type="dcterms:W3CDTF">2024-09-13T16:11:00Z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0x010100260F5AF816E485449862D84BAFDA8E0E</vt:lpwstr>
  </property>
</Properties>
</file>